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1816219067"/>
        <w:docPartObj>
          <w:docPartGallery w:val="Table of Contents"/>
          <w:docPartUnique/>
        </w:docPartObj>
      </w:sdtPr>
      <w:sdtEndPr/>
      <w:sdtContent>
        <w:p w14:paraId="5C1C0302" w14:textId="77777777" w:rsidR="00DC62CA" w:rsidRDefault="005C55DE">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HIGIENOS INSTITUTAS</w:t>
          </w:r>
        </w:p>
        <w:p w14:paraId="39AC529F" w14:textId="77777777" w:rsidR="00DC62CA" w:rsidRDefault="005C55D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Įstaigos kodas 111958286</w:t>
          </w:r>
        </w:p>
        <w:p w14:paraId="22EA7102" w14:textId="77777777" w:rsidR="00DC62CA" w:rsidRDefault="005C55D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Studentų g. 45A, LT-08107 Vilnius</w:t>
          </w:r>
        </w:p>
        <w:p w14:paraId="16FE2C00" w14:textId="77777777" w:rsidR="00DC62CA" w:rsidRDefault="005C55D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+370 5 262 4583, institutas@hi.lt</w:t>
          </w:r>
        </w:p>
        <w:p w14:paraId="2FEAC069" w14:textId="77777777" w:rsidR="00DC62CA" w:rsidRDefault="00DC62CA">
          <w:pPr>
            <w:tabs>
              <w:tab w:val="left" w:pos="870"/>
            </w:tabs>
            <w:spacing w:after="0" w:line="240" w:lineRule="auto"/>
            <w:contextualSpacing/>
            <w:rPr>
              <w:rFonts w:ascii="Times New Roman" w:hAnsi="Times New Roman" w:cs="Times New Roman"/>
              <w:sz w:val="24"/>
              <w:szCs w:val="24"/>
            </w:rPr>
          </w:pPr>
        </w:p>
        <w:p w14:paraId="5BE44FC3" w14:textId="77777777" w:rsidR="00DC62CA" w:rsidRDefault="00DC62CA">
          <w:pPr>
            <w:tabs>
              <w:tab w:val="left" w:pos="870"/>
            </w:tabs>
            <w:spacing w:after="0" w:line="240" w:lineRule="auto"/>
            <w:contextualSpacing/>
            <w:rPr>
              <w:rFonts w:ascii="Times New Roman" w:hAnsi="Times New Roman" w:cs="Times New Roman"/>
              <w:sz w:val="24"/>
              <w:szCs w:val="24"/>
            </w:rPr>
          </w:pPr>
        </w:p>
        <w:p w14:paraId="60D4E0F3" w14:textId="77777777" w:rsidR="00DC62CA" w:rsidRDefault="00DC62CA">
          <w:pPr>
            <w:tabs>
              <w:tab w:val="left" w:pos="870"/>
            </w:tabs>
            <w:spacing w:after="0" w:line="240" w:lineRule="auto"/>
            <w:contextualSpacing/>
            <w:rPr>
              <w:rFonts w:ascii="Times New Roman" w:hAnsi="Times New Roman" w:cs="Times New Roman"/>
              <w:sz w:val="24"/>
              <w:szCs w:val="24"/>
            </w:rPr>
          </w:pPr>
        </w:p>
        <w:p w14:paraId="61C6C6CE" w14:textId="77777777" w:rsidR="00DC62CA" w:rsidRDefault="00DC62CA">
          <w:pPr>
            <w:tabs>
              <w:tab w:val="left" w:pos="870"/>
            </w:tabs>
            <w:spacing w:after="0" w:line="240" w:lineRule="auto"/>
            <w:contextualSpacing/>
            <w:rPr>
              <w:rFonts w:ascii="Times New Roman" w:hAnsi="Times New Roman" w:cs="Times New Roman"/>
              <w:sz w:val="24"/>
              <w:szCs w:val="24"/>
            </w:rPr>
          </w:pPr>
        </w:p>
        <w:p w14:paraId="21C5C8B2" w14:textId="77777777" w:rsidR="00DC62CA" w:rsidRDefault="005C55DE">
          <w:pPr>
            <w:spacing w:after="0" w:line="240" w:lineRule="auto"/>
            <w:ind w:left="5245"/>
            <w:contextualSpacing/>
            <w:rPr>
              <w:rFonts w:ascii="Times New Roman" w:hAnsi="Times New Roman" w:cs="Times New Roman"/>
              <w:sz w:val="24"/>
              <w:szCs w:val="24"/>
            </w:rPr>
          </w:pPr>
          <w:r>
            <w:rPr>
              <w:rFonts w:ascii="Times New Roman" w:hAnsi="Times New Roman" w:cs="Times New Roman"/>
              <w:sz w:val="24"/>
              <w:szCs w:val="24"/>
            </w:rPr>
            <w:t xml:space="preserve">PATVIRTINTA </w:t>
          </w:r>
        </w:p>
        <w:p w14:paraId="3BB111CE" w14:textId="21E0E3CF" w:rsidR="00DC62CA" w:rsidRDefault="005C55DE">
          <w:pPr>
            <w:spacing w:after="0" w:line="240" w:lineRule="auto"/>
            <w:ind w:left="5245"/>
            <w:contextualSpacing/>
            <w:rPr>
              <w:rFonts w:ascii="Times New Roman" w:hAnsi="Times New Roman" w:cs="Times New Roman"/>
              <w:sz w:val="24"/>
              <w:szCs w:val="24"/>
            </w:rPr>
          </w:pPr>
          <w:r>
            <w:rPr>
              <w:rFonts w:ascii="Times New Roman" w:hAnsi="Times New Roman" w:cs="Times New Roman"/>
              <w:sz w:val="24"/>
              <w:szCs w:val="24"/>
            </w:rPr>
            <w:t>Perkančiosios organizacijos Viešųjų pirkimų komisijos 202</w:t>
          </w:r>
          <w:r w:rsidR="00E854FC">
            <w:rPr>
              <w:rFonts w:ascii="Times New Roman" w:hAnsi="Times New Roman" w:cs="Times New Roman"/>
              <w:sz w:val="24"/>
              <w:szCs w:val="24"/>
            </w:rPr>
            <w:t xml:space="preserve">6m. birželio mėn. </w:t>
          </w:r>
          <w:r>
            <w:rPr>
              <w:rFonts w:ascii="Times New Roman" w:hAnsi="Times New Roman" w:cs="Times New Roman"/>
              <w:sz w:val="24"/>
              <w:szCs w:val="24"/>
            </w:rPr>
            <w:t xml:space="preserve">-... protokolu </w:t>
          </w:r>
        </w:p>
        <w:p w14:paraId="1304EE12" w14:textId="77777777" w:rsidR="00DC62CA" w:rsidRDefault="00DC62CA">
          <w:pPr>
            <w:spacing w:after="0" w:line="240" w:lineRule="auto"/>
            <w:contextualSpacing/>
            <w:jc w:val="right"/>
            <w:rPr>
              <w:rFonts w:ascii="Times New Roman" w:hAnsi="Times New Roman" w:cs="Times New Roman"/>
              <w:sz w:val="24"/>
              <w:szCs w:val="24"/>
            </w:rPr>
          </w:pPr>
        </w:p>
        <w:p w14:paraId="3F2DE109" w14:textId="77777777" w:rsidR="00DC62CA" w:rsidRDefault="00DC62CA">
          <w:pPr>
            <w:spacing w:after="0" w:line="240" w:lineRule="auto"/>
            <w:contextualSpacing/>
            <w:jc w:val="right"/>
            <w:rPr>
              <w:rFonts w:ascii="Times New Roman" w:hAnsi="Times New Roman" w:cs="Times New Roman"/>
              <w:sz w:val="24"/>
              <w:szCs w:val="24"/>
            </w:rPr>
          </w:pPr>
        </w:p>
        <w:p w14:paraId="5E1EEE75" w14:textId="77777777" w:rsidR="00DC62CA" w:rsidRDefault="00DC62CA">
          <w:pPr>
            <w:spacing w:after="0" w:line="240" w:lineRule="auto"/>
            <w:contextualSpacing/>
            <w:jc w:val="center"/>
            <w:rPr>
              <w:rFonts w:ascii="Times New Roman" w:hAnsi="Times New Roman" w:cs="Times New Roman"/>
              <w:sz w:val="24"/>
              <w:szCs w:val="24"/>
            </w:rPr>
          </w:pPr>
        </w:p>
        <w:p w14:paraId="63AEF6B0" w14:textId="77777777" w:rsidR="00DC62CA" w:rsidRDefault="00DC62CA">
          <w:pPr>
            <w:spacing w:after="0" w:line="240" w:lineRule="auto"/>
            <w:contextualSpacing/>
            <w:jc w:val="center"/>
            <w:rPr>
              <w:rFonts w:ascii="Times New Roman" w:hAnsi="Times New Roman" w:cs="Times New Roman"/>
              <w:sz w:val="24"/>
              <w:szCs w:val="24"/>
            </w:rPr>
          </w:pPr>
        </w:p>
        <w:p w14:paraId="4A3AA543" w14:textId="77777777" w:rsidR="00DC62CA" w:rsidRDefault="00DC62CA">
          <w:pPr>
            <w:spacing w:after="0" w:line="240" w:lineRule="auto"/>
            <w:contextualSpacing/>
            <w:jc w:val="center"/>
            <w:rPr>
              <w:rFonts w:ascii="Times New Roman" w:hAnsi="Times New Roman" w:cs="Times New Roman"/>
              <w:sz w:val="24"/>
              <w:szCs w:val="24"/>
            </w:rPr>
          </w:pPr>
        </w:p>
        <w:p w14:paraId="46E2E7B0" w14:textId="77777777" w:rsidR="00DC62CA" w:rsidRDefault="00DC62CA">
          <w:pPr>
            <w:spacing w:after="0" w:line="240" w:lineRule="auto"/>
            <w:contextualSpacing/>
            <w:jc w:val="center"/>
            <w:rPr>
              <w:rFonts w:ascii="Times New Roman" w:hAnsi="Times New Roman" w:cs="Times New Roman"/>
              <w:sz w:val="24"/>
              <w:szCs w:val="24"/>
            </w:rPr>
          </w:pPr>
        </w:p>
        <w:p w14:paraId="09DF1771" w14:textId="77777777" w:rsidR="00DC62CA" w:rsidRDefault="005C55DE">
          <w:pPr>
            <w:spacing w:after="0" w:line="240" w:lineRule="auto"/>
            <w:contextualSpacing/>
            <w:jc w:val="center"/>
            <w:rPr>
              <w:sz w:val="24"/>
              <w:szCs w:val="24"/>
            </w:rPr>
          </w:pPr>
          <w:r>
            <w:rPr>
              <w:rFonts w:ascii="Times New Roman" w:hAnsi="Times New Roman" w:cs="Times New Roman"/>
              <w:b/>
              <w:bCs/>
              <w:sz w:val="24"/>
              <w:szCs w:val="24"/>
            </w:rPr>
            <w:t>SUPAPRASTINTO VIEŠOJO PIRKIMO „KRIZINIŲ ĮVYKIŲ SKAMBUČIŲ CENTRO IR MOBILIŲJŲ PSICHOLOGINIŲ KRIZIŲ ĮVEIKIMO KOMANDŲ VEIKLOS ORGANIZAVIMO IR VIEŠINIMO“ ATVIRO KONKURSO SPECIALIOSIOS SĄLYGOS</w:t>
          </w:r>
        </w:p>
        <w:p w14:paraId="4E930EFC" w14:textId="77777777" w:rsidR="00DC62CA" w:rsidRDefault="005C55D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Versija Nr. 1.</w:t>
          </w:r>
          <w:r>
            <w:rPr>
              <w:rFonts w:ascii="Times New Roman" w:hAnsi="Times New Roman" w:cs="Times New Roman"/>
              <w:i/>
              <w:iCs/>
              <w:sz w:val="24"/>
              <w:szCs w:val="24"/>
            </w:rPr>
            <w:t xml:space="preserve"> </w:t>
          </w:r>
          <w:r>
            <w:br w:type="page"/>
          </w:r>
        </w:p>
        <w:p w14:paraId="7AB2B794" w14:textId="77777777" w:rsidR="00DC62CA" w:rsidRDefault="005C55DE">
          <w:pPr>
            <w:pStyle w:val="Turinioantrat"/>
            <w:spacing w:before="0" w:after="0"/>
            <w:ind w:left="432" w:hanging="432"/>
            <w:contextualSpacing/>
            <w:rPr>
              <w:rFonts w:ascii="Times New Roman" w:hAnsi="Times New Roman" w:cs="Times New Roman"/>
              <w:sz w:val="24"/>
              <w:szCs w:val="24"/>
            </w:rPr>
          </w:pPr>
          <w:r>
            <w:rPr>
              <w:rFonts w:ascii="Times New Roman" w:hAnsi="Times New Roman" w:cs="Times New Roman"/>
              <w:color w:val="auto"/>
              <w:sz w:val="24"/>
              <w:szCs w:val="24"/>
            </w:rPr>
            <w:lastRenderedPageBreak/>
            <w:t>TURINYS</w:t>
          </w:r>
        </w:p>
        <w:p w14:paraId="7036519D" w14:textId="14B4C832" w:rsidR="00C76FEC" w:rsidRDefault="005C55DE">
          <w:pPr>
            <w:pStyle w:val="Turinys1"/>
            <w:tabs>
              <w:tab w:val="left" w:pos="720"/>
            </w:tabs>
            <w:rPr>
              <w:rFonts w:asciiTheme="minorHAnsi" w:hAnsiTheme="minorHAnsi" w:cstheme="minorBidi"/>
              <w:noProof/>
              <w:kern w:val="2"/>
              <w:sz w:val="24"/>
              <w:szCs w:val="24"/>
              <w14:ligatures w14:val="standardContextual"/>
            </w:rPr>
          </w:pPr>
          <w:r>
            <w:fldChar w:fldCharType="begin"/>
          </w:r>
          <w:r>
            <w:rPr>
              <w:rStyle w:val="IndexLink"/>
              <w:rFonts w:ascii="Times New Roman" w:hAnsi="Times New Roman" w:cs="Times New Roman"/>
              <w:webHidden/>
              <w:sz w:val="22"/>
              <w:szCs w:val="22"/>
            </w:rPr>
            <w:instrText xml:space="preserve"> TOC \z \o "1-3" \u \h</w:instrText>
          </w:r>
          <w:r>
            <w:rPr>
              <w:rStyle w:val="IndexLink"/>
              <w:sz w:val="22"/>
              <w:szCs w:val="22"/>
            </w:rPr>
            <w:fldChar w:fldCharType="separate"/>
          </w:r>
          <w:hyperlink w:anchor="_Toc232746308" w:history="1">
            <w:r w:rsidR="00C76FEC" w:rsidRPr="00E42B2E">
              <w:rPr>
                <w:rStyle w:val="Hipersaitas"/>
                <w:rFonts w:ascii="Times New Roman" w:hAnsi="Times New Roman"/>
                <w:b/>
                <w:bCs/>
                <w:noProof/>
              </w:rPr>
              <w:t>1.</w:t>
            </w:r>
            <w:r w:rsidR="00C76FEC">
              <w:rPr>
                <w:rFonts w:asciiTheme="minorHAnsi" w:hAnsiTheme="minorHAnsi" w:cstheme="minorBidi"/>
                <w:noProof/>
                <w:kern w:val="2"/>
                <w:sz w:val="24"/>
                <w:szCs w:val="24"/>
                <w14:ligatures w14:val="standardContextual"/>
              </w:rPr>
              <w:tab/>
            </w:r>
            <w:r w:rsidR="00C76FEC" w:rsidRPr="00E42B2E">
              <w:rPr>
                <w:rStyle w:val="Hipersaitas"/>
                <w:rFonts w:ascii="Times New Roman" w:hAnsi="Times New Roman" w:cs="Times New Roman"/>
                <w:b/>
                <w:bCs/>
                <w:noProof/>
              </w:rPr>
              <w:t>Bendra informacija</w:t>
            </w:r>
            <w:r w:rsidR="00C76FEC">
              <w:rPr>
                <w:noProof/>
                <w:webHidden/>
              </w:rPr>
              <w:tab/>
            </w:r>
            <w:r w:rsidR="00C76FEC">
              <w:rPr>
                <w:noProof/>
                <w:webHidden/>
              </w:rPr>
              <w:fldChar w:fldCharType="begin"/>
            </w:r>
            <w:r w:rsidR="00C76FEC">
              <w:rPr>
                <w:noProof/>
                <w:webHidden/>
              </w:rPr>
              <w:instrText xml:space="preserve"> PAGEREF _Toc232746308 \h </w:instrText>
            </w:r>
            <w:r w:rsidR="00C76FEC">
              <w:rPr>
                <w:noProof/>
                <w:webHidden/>
              </w:rPr>
            </w:r>
            <w:r w:rsidR="00C76FEC">
              <w:rPr>
                <w:noProof/>
                <w:webHidden/>
              </w:rPr>
              <w:fldChar w:fldCharType="separate"/>
            </w:r>
            <w:r w:rsidR="00C76FEC">
              <w:rPr>
                <w:noProof/>
                <w:webHidden/>
              </w:rPr>
              <w:t>3</w:t>
            </w:r>
            <w:r w:rsidR="00C76FEC">
              <w:rPr>
                <w:noProof/>
                <w:webHidden/>
              </w:rPr>
              <w:fldChar w:fldCharType="end"/>
            </w:r>
          </w:hyperlink>
        </w:p>
        <w:p w14:paraId="6EE5ED31" w14:textId="1EB17545" w:rsidR="00C76FEC" w:rsidRDefault="00C76FEC">
          <w:pPr>
            <w:pStyle w:val="Turinys1"/>
            <w:rPr>
              <w:rFonts w:asciiTheme="minorHAnsi" w:hAnsiTheme="minorHAnsi" w:cstheme="minorBidi"/>
              <w:noProof/>
              <w:kern w:val="2"/>
              <w:sz w:val="24"/>
              <w:szCs w:val="24"/>
              <w14:ligatures w14:val="standardContextual"/>
            </w:rPr>
          </w:pPr>
          <w:hyperlink w:anchor="_Toc232746309" w:history="1">
            <w:r w:rsidRPr="00E42B2E">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_Toc232746309 \h </w:instrText>
            </w:r>
            <w:r>
              <w:rPr>
                <w:noProof/>
                <w:webHidden/>
              </w:rPr>
            </w:r>
            <w:r>
              <w:rPr>
                <w:noProof/>
                <w:webHidden/>
              </w:rPr>
              <w:fldChar w:fldCharType="separate"/>
            </w:r>
            <w:r>
              <w:rPr>
                <w:noProof/>
                <w:webHidden/>
              </w:rPr>
              <w:t>3</w:t>
            </w:r>
            <w:r>
              <w:rPr>
                <w:noProof/>
                <w:webHidden/>
              </w:rPr>
              <w:fldChar w:fldCharType="end"/>
            </w:r>
          </w:hyperlink>
        </w:p>
        <w:p w14:paraId="05C96611" w14:textId="501EB3D1" w:rsidR="00C76FEC" w:rsidRDefault="00C76FEC">
          <w:pPr>
            <w:pStyle w:val="Turinys1"/>
            <w:rPr>
              <w:rFonts w:asciiTheme="minorHAnsi" w:hAnsiTheme="minorHAnsi" w:cstheme="minorBidi"/>
              <w:noProof/>
              <w:kern w:val="2"/>
              <w:sz w:val="24"/>
              <w:szCs w:val="24"/>
              <w14:ligatures w14:val="standardContextual"/>
            </w:rPr>
          </w:pPr>
          <w:hyperlink w:anchor="_Toc232746310" w:history="1">
            <w:r w:rsidRPr="00E42B2E">
              <w:rPr>
                <w:rStyle w:val="Hipersaitas"/>
                <w:rFonts w:ascii="Times New Roman" w:hAnsi="Times New Roman" w:cs="Times New Roman"/>
                <w:b/>
                <w:bCs/>
                <w:noProof/>
              </w:rPr>
              <w:t>3. Susitikimai su tiek</w:t>
            </w:r>
            <w:r w:rsidRPr="00E42B2E">
              <w:rPr>
                <w:rStyle w:val="Hipersaitas"/>
                <w:rFonts w:ascii="Times New Roman" w:hAnsi="Times New Roman" w:cs="Times New Roman" w:hint="eastAsia"/>
                <w:b/>
                <w:bCs/>
                <w:noProof/>
              </w:rPr>
              <w:t>ė</w:t>
            </w:r>
            <w:r w:rsidRPr="00E42B2E">
              <w:rPr>
                <w:rStyle w:val="Hipersaitas"/>
                <w:rFonts w:ascii="Times New Roman" w:hAnsi="Times New Roman" w:cs="Times New Roman"/>
                <w:b/>
                <w:bCs/>
                <w:noProof/>
              </w:rPr>
              <w:t>jais ir pirkimo objekto ap</w:t>
            </w:r>
            <w:r w:rsidRPr="00E42B2E">
              <w:rPr>
                <w:rStyle w:val="Hipersaitas"/>
                <w:rFonts w:ascii="Times New Roman" w:hAnsi="Times New Roman" w:cs="Times New Roman" w:hint="eastAsia"/>
                <w:b/>
                <w:bCs/>
                <w:noProof/>
              </w:rPr>
              <w:t>ž</w:t>
            </w:r>
            <w:r w:rsidRPr="00E42B2E">
              <w:rPr>
                <w:rStyle w:val="Hipersaitas"/>
                <w:rFonts w:ascii="Times New Roman" w:hAnsi="Times New Roman" w:cs="Times New Roman"/>
                <w:b/>
                <w:bCs/>
                <w:noProof/>
              </w:rPr>
              <w:t>i</w:t>
            </w:r>
            <w:r w:rsidRPr="00E42B2E">
              <w:rPr>
                <w:rStyle w:val="Hipersaitas"/>
                <w:rFonts w:ascii="Times New Roman" w:hAnsi="Times New Roman" w:cs="Times New Roman" w:hint="eastAsia"/>
                <w:b/>
                <w:bCs/>
                <w:noProof/>
              </w:rPr>
              <w:t>ū</w:t>
            </w:r>
            <w:r w:rsidRPr="00E42B2E">
              <w:rPr>
                <w:rStyle w:val="Hipersaitas"/>
                <w:rFonts w:ascii="Times New Roman" w:hAnsi="Times New Roman" w:cs="Times New Roman"/>
                <w:b/>
                <w:bCs/>
                <w:noProof/>
              </w:rPr>
              <w:t>ra</w:t>
            </w:r>
            <w:r>
              <w:rPr>
                <w:noProof/>
                <w:webHidden/>
              </w:rPr>
              <w:tab/>
            </w:r>
            <w:r>
              <w:rPr>
                <w:noProof/>
                <w:webHidden/>
              </w:rPr>
              <w:fldChar w:fldCharType="begin"/>
            </w:r>
            <w:r>
              <w:rPr>
                <w:noProof/>
                <w:webHidden/>
              </w:rPr>
              <w:instrText xml:space="preserve"> PAGEREF _Toc232746310 \h </w:instrText>
            </w:r>
            <w:r>
              <w:rPr>
                <w:noProof/>
                <w:webHidden/>
              </w:rPr>
            </w:r>
            <w:r>
              <w:rPr>
                <w:noProof/>
                <w:webHidden/>
              </w:rPr>
              <w:fldChar w:fldCharType="separate"/>
            </w:r>
            <w:r>
              <w:rPr>
                <w:noProof/>
                <w:webHidden/>
              </w:rPr>
              <w:t>4</w:t>
            </w:r>
            <w:r>
              <w:rPr>
                <w:noProof/>
                <w:webHidden/>
              </w:rPr>
              <w:fldChar w:fldCharType="end"/>
            </w:r>
          </w:hyperlink>
        </w:p>
        <w:p w14:paraId="1A5D57FF" w14:textId="336446B2" w:rsidR="00C76FEC" w:rsidRDefault="00C76FEC">
          <w:pPr>
            <w:pStyle w:val="Turinys1"/>
            <w:rPr>
              <w:rFonts w:asciiTheme="minorHAnsi" w:hAnsiTheme="minorHAnsi" w:cstheme="minorBidi"/>
              <w:noProof/>
              <w:kern w:val="2"/>
              <w:sz w:val="24"/>
              <w:szCs w:val="24"/>
              <w14:ligatures w14:val="standardContextual"/>
            </w:rPr>
          </w:pPr>
          <w:hyperlink w:anchor="_Toc232746311" w:history="1">
            <w:r w:rsidRPr="00E42B2E">
              <w:rPr>
                <w:rStyle w:val="Hipersaitas"/>
                <w:rFonts w:ascii="Times New Roman" w:hAnsi="Times New Roman" w:cs="Times New Roman"/>
                <w:b/>
                <w:bCs/>
                <w:noProof/>
              </w:rPr>
              <w:t>4. Tiek</w:t>
            </w:r>
            <w:r w:rsidRPr="00E42B2E">
              <w:rPr>
                <w:rStyle w:val="Hipersaitas"/>
                <w:rFonts w:ascii="Times New Roman" w:hAnsi="Times New Roman" w:cs="Times New Roman" w:hint="eastAsia"/>
                <w:b/>
                <w:bCs/>
                <w:noProof/>
              </w:rPr>
              <w:t>ė</w:t>
            </w:r>
            <w:r w:rsidRPr="00E42B2E">
              <w:rPr>
                <w:rStyle w:val="Hipersaitas"/>
                <w:rFonts w:ascii="Times New Roman" w:hAnsi="Times New Roman" w:cs="Times New Roman"/>
                <w:b/>
                <w:bCs/>
                <w:noProof/>
              </w:rPr>
              <w:t>j</w:t>
            </w:r>
            <w:r w:rsidRPr="00E42B2E">
              <w:rPr>
                <w:rStyle w:val="Hipersaitas"/>
                <w:rFonts w:ascii="Times New Roman" w:hAnsi="Times New Roman" w:cs="Times New Roman" w:hint="eastAsia"/>
                <w:b/>
                <w:bCs/>
                <w:noProof/>
              </w:rPr>
              <w:t>ų</w:t>
            </w:r>
            <w:r w:rsidRPr="00E42B2E">
              <w:rPr>
                <w:rStyle w:val="Hipersaitas"/>
                <w:rFonts w:ascii="Times New Roman" w:hAnsi="Times New Roman" w:cs="Times New Roman"/>
                <w:b/>
                <w:bCs/>
                <w:noProof/>
              </w:rPr>
              <w:t xml:space="preserve"> pa</w:t>
            </w:r>
            <w:r w:rsidRPr="00E42B2E">
              <w:rPr>
                <w:rStyle w:val="Hipersaitas"/>
                <w:rFonts w:ascii="Times New Roman" w:hAnsi="Times New Roman" w:cs="Times New Roman" w:hint="eastAsia"/>
                <w:b/>
                <w:bCs/>
                <w:noProof/>
              </w:rPr>
              <w:t>š</w:t>
            </w:r>
            <w:r w:rsidRPr="00E42B2E">
              <w:rPr>
                <w:rStyle w:val="Hipersaitas"/>
                <w:rFonts w:ascii="Times New Roman" w:hAnsi="Times New Roman" w:cs="Times New Roman"/>
                <w:b/>
                <w:bCs/>
                <w:noProof/>
              </w:rPr>
              <w:t>alinimo pagrindai ir kvalifikacijos reikalavimai</w:t>
            </w:r>
            <w:r>
              <w:rPr>
                <w:noProof/>
                <w:webHidden/>
              </w:rPr>
              <w:tab/>
            </w:r>
            <w:r>
              <w:rPr>
                <w:noProof/>
                <w:webHidden/>
              </w:rPr>
              <w:fldChar w:fldCharType="begin"/>
            </w:r>
            <w:r>
              <w:rPr>
                <w:noProof/>
                <w:webHidden/>
              </w:rPr>
              <w:instrText xml:space="preserve"> PAGEREF _Toc232746311 \h </w:instrText>
            </w:r>
            <w:r>
              <w:rPr>
                <w:noProof/>
                <w:webHidden/>
              </w:rPr>
            </w:r>
            <w:r>
              <w:rPr>
                <w:noProof/>
                <w:webHidden/>
              </w:rPr>
              <w:fldChar w:fldCharType="separate"/>
            </w:r>
            <w:r>
              <w:rPr>
                <w:noProof/>
                <w:webHidden/>
              </w:rPr>
              <w:t>4</w:t>
            </w:r>
            <w:r>
              <w:rPr>
                <w:noProof/>
                <w:webHidden/>
              </w:rPr>
              <w:fldChar w:fldCharType="end"/>
            </w:r>
          </w:hyperlink>
        </w:p>
        <w:p w14:paraId="0A057F7F" w14:textId="5A8907CD" w:rsidR="00C76FEC" w:rsidRDefault="00C76FEC">
          <w:pPr>
            <w:pStyle w:val="Turinys1"/>
            <w:rPr>
              <w:rFonts w:asciiTheme="minorHAnsi" w:hAnsiTheme="minorHAnsi" w:cstheme="minorBidi"/>
              <w:noProof/>
              <w:kern w:val="2"/>
              <w:sz w:val="24"/>
              <w:szCs w:val="24"/>
              <w14:ligatures w14:val="standardContextual"/>
            </w:rPr>
          </w:pPr>
          <w:hyperlink w:anchor="_Toc232746312" w:history="1">
            <w:r w:rsidRPr="00E42B2E">
              <w:rPr>
                <w:rStyle w:val="Hipersaitas"/>
                <w:rFonts w:ascii="Times New Roman" w:hAnsi="Times New Roman" w:cs="Times New Roman"/>
                <w:b/>
                <w:bCs/>
                <w:noProof/>
              </w:rPr>
              <w:t>5. Reikalavimai, susij</w:t>
            </w:r>
            <w:r w:rsidRPr="00E42B2E">
              <w:rPr>
                <w:rStyle w:val="Hipersaitas"/>
                <w:rFonts w:ascii="Times New Roman" w:hAnsi="Times New Roman" w:cs="Times New Roman" w:hint="eastAsia"/>
                <w:b/>
                <w:bCs/>
                <w:noProof/>
              </w:rPr>
              <w:t>ę</w:t>
            </w:r>
            <w:r w:rsidRPr="00E42B2E">
              <w:rPr>
                <w:rStyle w:val="Hipersaitas"/>
                <w:rFonts w:ascii="Times New Roman" w:hAnsi="Times New Roman" w:cs="Times New Roman"/>
                <w:b/>
                <w:bCs/>
                <w:noProof/>
              </w:rPr>
              <w:t xml:space="preserve"> su nacionaliniu saugumu</w:t>
            </w:r>
            <w:r>
              <w:rPr>
                <w:noProof/>
                <w:webHidden/>
              </w:rPr>
              <w:tab/>
            </w:r>
            <w:r>
              <w:rPr>
                <w:noProof/>
                <w:webHidden/>
              </w:rPr>
              <w:fldChar w:fldCharType="begin"/>
            </w:r>
            <w:r>
              <w:rPr>
                <w:noProof/>
                <w:webHidden/>
              </w:rPr>
              <w:instrText xml:space="preserve"> PAGEREF _Toc232746312 \h </w:instrText>
            </w:r>
            <w:r>
              <w:rPr>
                <w:noProof/>
                <w:webHidden/>
              </w:rPr>
            </w:r>
            <w:r>
              <w:rPr>
                <w:noProof/>
                <w:webHidden/>
              </w:rPr>
              <w:fldChar w:fldCharType="separate"/>
            </w:r>
            <w:r>
              <w:rPr>
                <w:noProof/>
                <w:webHidden/>
              </w:rPr>
              <w:t>5</w:t>
            </w:r>
            <w:r>
              <w:rPr>
                <w:noProof/>
                <w:webHidden/>
              </w:rPr>
              <w:fldChar w:fldCharType="end"/>
            </w:r>
          </w:hyperlink>
        </w:p>
        <w:p w14:paraId="0FF8E4E9" w14:textId="4832AEA1" w:rsidR="00C76FEC" w:rsidRDefault="00C76FEC">
          <w:pPr>
            <w:pStyle w:val="Turinys1"/>
            <w:rPr>
              <w:rFonts w:asciiTheme="minorHAnsi" w:hAnsiTheme="minorHAnsi" w:cstheme="minorBidi"/>
              <w:noProof/>
              <w:kern w:val="2"/>
              <w:sz w:val="24"/>
              <w:szCs w:val="24"/>
              <w14:ligatures w14:val="standardContextual"/>
            </w:rPr>
          </w:pPr>
          <w:hyperlink w:anchor="_Toc232746313" w:history="1">
            <w:r w:rsidRPr="00E42B2E">
              <w:rPr>
                <w:rStyle w:val="Hipersaitas"/>
                <w:rFonts w:ascii="Times New Roman" w:hAnsi="Times New Roman" w:cs="Times New Roman"/>
                <w:b/>
                <w:bCs/>
                <w:noProof/>
              </w:rPr>
              <w:t>6. Specialieji reikalavimai pasi</w:t>
            </w:r>
            <w:r w:rsidRPr="00E42B2E">
              <w:rPr>
                <w:rStyle w:val="Hipersaitas"/>
                <w:rFonts w:ascii="Times New Roman" w:hAnsi="Times New Roman" w:cs="Times New Roman" w:hint="eastAsia"/>
                <w:b/>
                <w:bCs/>
                <w:noProof/>
              </w:rPr>
              <w:t>ū</w:t>
            </w:r>
            <w:r w:rsidRPr="00E42B2E">
              <w:rPr>
                <w:rStyle w:val="Hipersaitas"/>
                <w:rFonts w:ascii="Times New Roman" w:hAnsi="Times New Roman" w:cs="Times New Roman"/>
                <w:b/>
                <w:bCs/>
                <w:noProof/>
              </w:rPr>
              <w:t>lym</w:t>
            </w:r>
            <w:r w:rsidRPr="00E42B2E">
              <w:rPr>
                <w:rStyle w:val="Hipersaitas"/>
                <w:rFonts w:ascii="Times New Roman" w:hAnsi="Times New Roman" w:cs="Times New Roman" w:hint="eastAsia"/>
                <w:b/>
                <w:bCs/>
                <w:noProof/>
              </w:rPr>
              <w:t>ų</w:t>
            </w:r>
            <w:r w:rsidRPr="00E42B2E">
              <w:rPr>
                <w:rStyle w:val="Hipersaitas"/>
                <w:rFonts w:ascii="Times New Roman" w:hAnsi="Times New Roman" w:cs="Times New Roman"/>
                <w:b/>
                <w:bCs/>
                <w:noProof/>
              </w:rPr>
              <w:t xml:space="preserve"> rengimui ir pateikimui</w:t>
            </w:r>
            <w:r>
              <w:rPr>
                <w:noProof/>
                <w:webHidden/>
              </w:rPr>
              <w:tab/>
            </w:r>
            <w:r>
              <w:rPr>
                <w:noProof/>
                <w:webHidden/>
              </w:rPr>
              <w:fldChar w:fldCharType="begin"/>
            </w:r>
            <w:r>
              <w:rPr>
                <w:noProof/>
                <w:webHidden/>
              </w:rPr>
              <w:instrText xml:space="preserve"> PAGEREF _Toc232746313 \h </w:instrText>
            </w:r>
            <w:r>
              <w:rPr>
                <w:noProof/>
                <w:webHidden/>
              </w:rPr>
            </w:r>
            <w:r>
              <w:rPr>
                <w:noProof/>
                <w:webHidden/>
              </w:rPr>
              <w:fldChar w:fldCharType="separate"/>
            </w:r>
            <w:r>
              <w:rPr>
                <w:noProof/>
                <w:webHidden/>
              </w:rPr>
              <w:t>5</w:t>
            </w:r>
            <w:r>
              <w:rPr>
                <w:noProof/>
                <w:webHidden/>
              </w:rPr>
              <w:fldChar w:fldCharType="end"/>
            </w:r>
          </w:hyperlink>
        </w:p>
        <w:p w14:paraId="5A7273D8" w14:textId="099D4D5B" w:rsidR="00C76FEC" w:rsidRDefault="00C76FEC">
          <w:pPr>
            <w:pStyle w:val="Turinys1"/>
            <w:tabs>
              <w:tab w:val="left" w:pos="720"/>
            </w:tabs>
            <w:rPr>
              <w:rFonts w:asciiTheme="minorHAnsi" w:hAnsiTheme="minorHAnsi" w:cstheme="minorBidi"/>
              <w:noProof/>
              <w:kern w:val="2"/>
              <w:sz w:val="24"/>
              <w:szCs w:val="24"/>
              <w14:ligatures w14:val="standardContextual"/>
            </w:rPr>
          </w:pPr>
          <w:hyperlink w:anchor="_Toc232746314" w:history="1">
            <w:r w:rsidRPr="00E42B2E">
              <w:rPr>
                <w:rStyle w:val="Hipersaitas"/>
                <w:rFonts w:ascii="Times New Roman" w:eastAsia="Calibri" w:hAnsi="Times New Roman"/>
                <w:b/>
                <w:bCs/>
                <w:noProof/>
              </w:rPr>
              <w:t>7.</w:t>
            </w:r>
            <w:r>
              <w:rPr>
                <w:rFonts w:asciiTheme="minorHAnsi" w:hAnsiTheme="minorHAnsi" w:cstheme="minorBidi"/>
                <w:noProof/>
                <w:kern w:val="2"/>
                <w:sz w:val="24"/>
                <w:szCs w:val="24"/>
                <w14:ligatures w14:val="standardContextual"/>
              </w:rPr>
              <w:tab/>
            </w:r>
            <w:r w:rsidRPr="00E42B2E">
              <w:rPr>
                <w:rStyle w:val="Hipersaitas"/>
                <w:rFonts w:ascii="Times New Roman" w:hAnsi="Times New Roman" w:cs="Times New Roman"/>
                <w:b/>
                <w:bCs/>
                <w:noProof/>
              </w:rPr>
              <w:t>Pasi</w:t>
            </w:r>
            <w:r w:rsidRPr="00E42B2E">
              <w:rPr>
                <w:rStyle w:val="Hipersaitas"/>
                <w:rFonts w:ascii="Times New Roman" w:hAnsi="Times New Roman" w:cs="Times New Roman" w:hint="eastAsia"/>
                <w:b/>
                <w:bCs/>
                <w:noProof/>
              </w:rPr>
              <w:t>ū</w:t>
            </w:r>
            <w:r w:rsidRPr="00E42B2E">
              <w:rPr>
                <w:rStyle w:val="Hipersaitas"/>
                <w:rFonts w:ascii="Times New Roman" w:hAnsi="Times New Roman" w:cs="Times New Roman"/>
                <w:b/>
                <w:bCs/>
                <w:noProof/>
              </w:rPr>
              <w:t>lymo galiojimo u</w:t>
            </w:r>
            <w:r w:rsidRPr="00E42B2E">
              <w:rPr>
                <w:rStyle w:val="Hipersaitas"/>
                <w:rFonts w:ascii="Times New Roman" w:hAnsi="Times New Roman" w:cs="Times New Roman" w:hint="eastAsia"/>
                <w:b/>
                <w:bCs/>
                <w:noProof/>
              </w:rPr>
              <w:t>ž</w:t>
            </w:r>
            <w:r w:rsidRPr="00E42B2E">
              <w:rPr>
                <w:rStyle w:val="Hipersaitas"/>
                <w:rFonts w:ascii="Times New Roman" w:hAnsi="Times New Roman" w:cs="Times New Roman"/>
                <w:b/>
                <w:bCs/>
                <w:noProof/>
              </w:rPr>
              <w:t>tikrinimas</w:t>
            </w:r>
            <w:r>
              <w:rPr>
                <w:noProof/>
                <w:webHidden/>
              </w:rPr>
              <w:tab/>
            </w:r>
            <w:r>
              <w:rPr>
                <w:noProof/>
                <w:webHidden/>
              </w:rPr>
              <w:fldChar w:fldCharType="begin"/>
            </w:r>
            <w:r>
              <w:rPr>
                <w:noProof/>
                <w:webHidden/>
              </w:rPr>
              <w:instrText xml:space="preserve"> PAGEREF _Toc232746314 \h </w:instrText>
            </w:r>
            <w:r>
              <w:rPr>
                <w:noProof/>
                <w:webHidden/>
              </w:rPr>
            </w:r>
            <w:r>
              <w:rPr>
                <w:noProof/>
                <w:webHidden/>
              </w:rPr>
              <w:fldChar w:fldCharType="separate"/>
            </w:r>
            <w:r>
              <w:rPr>
                <w:noProof/>
                <w:webHidden/>
              </w:rPr>
              <w:t>6</w:t>
            </w:r>
            <w:r>
              <w:rPr>
                <w:noProof/>
                <w:webHidden/>
              </w:rPr>
              <w:fldChar w:fldCharType="end"/>
            </w:r>
          </w:hyperlink>
        </w:p>
        <w:p w14:paraId="73D2FDF5" w14:textId="7D8E8C1D" w:rsidR="00C76FEC" w:rsidRDefault="00C76FEC">
          <w:pPr>
            <w:pStyle w:val="Turinys1"/>
            <w:tabs>
              <w:tab w:val="left" w:pos="720"/>
            </w:tabs>
            <w:rPr>
              <w:rFonts w:asciiTheme="minorHAnsi" w:hAnsiTheme="minorHAnsi" w:cstheme="minorBidi"/>
              <w:noProof/>
              <w:kern w:val="2"/>
              <w:sz w:val="24"/>
              <w:szCs w:val="24"/>
              <w14:ligatures w14:val="standardContextual"/>
            </w:rPr>
          </w:pPr>
          <w:hyperlink w:anchor="_Toc232746315" w:history="1">
            <w:r w:rsidRPr="00E42B2E">
              <w:rPr>
                <w:rStyle w:val="Hipersaitas"/>
                <w:rFonts w:ascii="Times New Roman" w:hAnsi="Times New Roman"/>
                <w:b/>
                <w:bCs/>
                <w:noProof/>
              </w:rPr>
              <w:t>8.</w:t>
            </w:r>
            <w:r>
              <w:rPr>
                <w:rFonts w:asciiTheme="minorHAnsi" w:hAnsiTheme="minorHAnsi" w:cstheme="minorBidi"/>
                <w:noProof/>
                <w:kern w:val="2"/>
                <w:sz w:val="24"/>
                <w:szCs w:val="24"/>
                <w14:ligatures w14:val="standardContextual"/>
              </w:rPr>
              <w:tab/>
            </w:r>
            <w:r w:rsidRPr="00E42B2E">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_Toc232746315 \h </w:instrText>
            </w:r>
            <w:r>
              <w:rPr>
                <w:noProof/>
                <w:webHidden/>
              </w:rPr>
            </w:r>
            <w:r>
              <w:rPr>
                <w:noProof/>
                <w:webHidden/>
              </w:rPr>
              <w:fldChar w:fldCharType="separate"/>
            </w:r>
            <w:r>
              <w:rPr>
                <w:noProof/>
                <w:webHidden/>
              </w:rPr>
              <w:t>6</w:t>
            </w:r>
            <w:r>
              <w:rPr>
                <w:noProof/>
                <w:webHidden/>
              </w:rPr>
              <w:fldChar w:fldCharType="end"/>
            </w:r>
          </w:hyperlink>
        </w:p>
        <w:p w14:paraId="00658DB4" w14:textId="0F9AB8DE" w:rsidR="00C76FEC" w:rsidRDefault="00C76FEC">
          <w:pPr>
            <w:pStyle w:val="Turinys1"/>
            <w:tabs>
              <w:tab w:val="left" w:pos="720"/>
            </w:tabs>
            <w:rPr>
              <w:rFonts w:asciiTheme="minorHAnsi" w:hAnsiTheme="minorHAnsi" w:cstheme="minorBidi"/>
              <w:noProof/>
              <w:kern w:val="2"/>
              <w:sz w:val="24"/>
              <w:szCs w:val="24"/>
              <w14:ligatures w14:val="standardContextual"/>
            </w:rPr>
          </w:pPr>
          <w:hyperlink w:anchor="_Toc232746316" w:history="1">
            <w:r w:rsidRPr="00E42B2E">
              <w:rPr>
                <w:rStyle w:val="Hipersaitas"/>
                <w:rFonts w:ascii="Times New Roman" w:hAnsi="Times New Roman" w:cs="Times New Roman"/>
                <w:b/>
                <w:bCs/>
                <w:noProof/>
              </w:rPr>
              <w:t>9.</w:t>
            </w:r>
            <w:r>
              <w:rPr>
                <w:rFonts w:asciiTheme="minorHAnsi" w:hAnsiTheme="minorHAnsi" w:cstheme="minorBidi"/>
                <w:noProof/>
                <w:kern w:val="2"/>
                <w:sz w:val="24"/>
                <w:szCs w:val="24"/>
                <w14:ligatures w14:val="standardContextual"/>
              </w:rPr>
              <w:tab/>
            </w:r>
            <w:r w:rsidRPr="00E42B2E">
              <w:rPr>
                <w:rStyle w:val="Hipersaitas"/>
                <w:rFonts w:ascii="Times New Roman" w:hAnsi="Times New Roman" w:cs="Times New Roman"/>
                <w:b/>
                <w:bCs/>
                <w:noProof/>
              </w:rPr>
              <w:t>Pasi</w:t>
            </w:r>
            <w:r w:rsidRPr="00E42B2E">
              <w:rPr>
                <w:rStyle w:val="Hipersaitas"/>
                <w:rFonts w:ascii="Times New Roman" w:hAnsi="Times New Roman" w:cs="Times New Roman" w:hint="eastAsia"/>
                <w:b/>
                <w:bCs/>
                <w:noProof/>
              </w:rPr>
              <w:t>ū</w:t>
            </w:r>
            <w:r w:rsidRPr="00E42B2E">
              <w:rPr>
                <w:rStyle w:val="Hipersaitas"/>
                <w:rFonts w:ascii="Times New Roman" w:hAnsi="Times New Roman" w:cs="Times New Roman"/>
                <w:b/>
                <w:bCs/>
                <w:noProof/>
              </w:rPr>
              <w:t>lym</w:t>
            </w:r>
            <w:r w:rsidRPr="00E42B2E">
              <w:rPr>
                <w:rStyle w:val="Hipersaitas"/>
                <w:rFonts w:ascii="Times New Roman" w:hAnsi="Times New Roman" w:cs="Times New Roman" w:hint="eastAsia"/>
                <w:b/>
                <w:bCs/>
                <w:noProof/>
              </w:rPr>
              <w:t>ų</w:t>
            </w:r>
            <w:r w:rsidRPr="00E42B2E">
              <w:rPr>
                <w:rStyle w:val="Hipersaitas"/>
                <w:rFonts w:ascii="Times New Roman" w:hAnsi="Times New Roman" w:cs="Times New Roman"/>
                <w:b/>
                <w:bCs/>
                <w:noProof/>
              </w:rPr>
              <w:t xml:space="preserve"> vertinimas</w:t>
            </w:r>
            <w:r>
              <w:rPr>
                <w:noProof/>
                <w:webHidden/>
              </w:rPr>
              <w:tab/>
            </w:r>
            <w:r>
              <w:rPr>
                <w:noProof/>
                <w:webHidden/>
              </w:rPr>
              <w:fldChar w:fldCharType="begin"/>
            </w:r>
            <w:r>
              <w:rPr>
                <w:noProof/>
                <w:webHidden/>
              </w:rPr>
              <w:instrText xml:space="preserve"> PAGEREF _Toc232746316 \h </w:instrText>
            </w:r>
            <w:r>
              <w:rPr>
                <w:noProof/>
                <w:webHidden/>
              </w:rPr>
            </w:r>
            <w:r>
              <w:rPr>
                <w:noProof/>
                <w:webHidden/>
              </w:rPr>
              <w:fldChar w:fldCharType="separate"/>
            </w:r>
            <w:r>
              <w:rPr>
                <w:noProof/>
                <w:webHidden/>
              </w:rPr>
              <w:t>7</w:t>
            </w:r>
            <w:r>
              <w:rPr>
                <w:noProof/>
                <w:webHidden/>
              </w:rPr>
              <w:fldChar w:fldCharType="end"/>
            </w:r>
          </w:hyperlink>
        </w:p>
        <w:p w14:paraId="52F9E2DE" w14:textId="7D75B68F" w:rsidR="00C76FEC" w:rsidRDefault="00C76FEC">
          <w:pPr>
            <w:pStyle w:val="Turinys1"/>
            <w:tabs>
              <w:tab w:val="left" w:pos="720"/>
            </w:tabs>
            <w:rPr>
              <w:rFonts w:asciiTheme="minorHAnsi" w:hAnsiTheme="minorHAnsi" w:cstheme="minorBidi"/>
              <w:noProof/>
              <w:kern w:val="2"/>
              <w:sz w:val="24"/>
              <w:szCs w:val="24"/>
              <w14:ligatures w14:val="standardContextual"/>
            </w:rPr>
          </w:pPr>
          <w:hyperlink w:anchor="_Toc232746317" w:history="1">
            <w:r w:rsidRPr="00E42B2E">
              <w:rPr>
                <w:rStyle w:val="Hipersaitas"/>
                <w:rFonts w:ascii="Times New Roman" w:hAnsi="Times New Roman" w:cs="Times New Roman"/>
                <w:b/>
                <w:bCs/>
                <w:noProof/>
              </w:rPr>
              <w:t>10.</w:t>
            </w:r>
            <w:r>
              <w:rPr>
                <w:rFonts w:asciiTheme="minorHAnsi" w:hAnsiTheme="minorHAnsi" w:cstheme="minorBidi"/>
                <w:noProof/>
                <w:kern w:val="2"/>
                <w:sz w:val="24"/>
                <w:szCs w:val="24"/>
                <w14:ligatures w14:val="standardContextual"/>
              </w:rPr>
              <w:tab/>
            </w:r>
            <w:r w:rsidRPr="00E42B2E">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_Toc232746317 \h </w:instrText>
            </w:r>
            <w:r>
              <w:rPr>
                <w:noProof/>
                <w:webHidden/>
              </w:rPr>
            </w:r>
            <w:r>
              <w:rPr>
                <w:noProof/>
                <w:webHidden/>
              </w:rPr>
              <w:fldChar w:fldCharType="separate"/>
            </w:r>
            <w:r>
              <w:rPr>
                <w:noProof/>
                <w:webHidden/>
              </w:rPr>
              <w:t>7</w:t>
            </w:r>
            <w:r>
              <w:rPr>
                <w:noProof/>
                <w:webHidden/>
              </w:rPr>
              <w:fldChar w:fldCharType="end"/>
            </w:r>
          </w:hyperlink>
        </w:p>
        <w:p w14:paraId="57814C7E" w14:textId="1DA7E845" w:rsidR="00C76FEC" w:rsidRDefault="00C76FEC">
          <w:pPr>
            <w:pStyle w:val="Turinys1"/>
            <w:rPr>
              <w:rFonts w:asciiTheme="minorHAnsi" w:hAnsiTheme="minorHAnsi" w:cstheme="minorBidi"/>
              <w:noProof/>
              <w:kern w:val="2"/>
              <w:sz w:val="24"/>
              <w:szCs w:val="24"/>
              <w14:ligatures w14:val="standardContextual"/>
            </w:rPr>
          </w:pPr>
          <w:hyperlink w:anchor="_Toc232746318" w:history="1">
            <w:r w:rsidRPr="00E42B2E">
              <w:rPr>
                <w:rStyle w:val="Hipersaitas"/>
                <w:rFonts w:ascii="Times New Roman" w:hAnsi="Times New Roman" w:cs="Times New Roman"/>
                <w:noProof/>
              </w:rPr>
              <w:t>Pirkimo s</w:t>
            </w:r>
            <w:r w:rsidRPr="00E42B2E">
              <w:rPr>
                <w:rStyle w:val="Hipersaitas"/>
                <w:rFonts w:ascii="Times New Roman" w:hAnsi="Times New Roman" w:cs="Times New Roman" w:hint="eastAsia"/>
                <w:noProof/>
              </w:rPr>
              <w:t>ą</w:t>
            </w:r>
            <w:r w:rsidRPr="00E42B2E">
              <w:rPr>
                <w:rStyle w:val="Hipersaitas"/>
                <w:rFonts w:ascii="Times New Roman" w:hAnsi="Times New Roman" w:cs="Times New Roman"/>
                <w:noProof/>
              </w:rPr>
              <w:t>lyg</w:t>
            </w:r>
            <w:r w:rsidRPr="00E42B2E">
              <w:rPr>
                <w:rStyle w:val="Hipersaitas"/>
                <w:rFonts w:ascii="Times New Roman" w:hAnsi="Times New Roman" w:cs="Times New Roman" w:hint="eastAsia"/>
                <w:noProof/>
              </w:rPr>
              <w:t>ų</w:t>
            </w:r>
            <w:r w:rsidRPr="00E42B2E">
              <w:rPr>
                <w:rStyle w:val="Hipersaitas"/>
                <w:rFonts w:ascii="Times New Roman" w:hAnsi="Times New Roman" w:cs="Times New Roman"/>
                <w:noProof/>
              </w:rPr>
              <w:t xml:space="preserve"> 1 priedas </w:t>
            </w:r>
            <w:r w:rsidRPr="00E42B2E">
              <w:rPr>
                <w:rStyle w:val="Hipersaitas"/>
                <w:rFonts w:ascii="Times New Roman" w:hAnsi="Times New Roman" w:cs="Times New Roman" w:hint="eastAsia"/>
                <w:noProof/>
              </w:rPr>
              <w:t>„</w:t>
            </w:r>
            <w:r w:rsidRPr="00E42B2E">
              <w:rPr>
                <w:rStyle w:val="Hipersaitas"/>
                <w:rFonts w:ascii="Times New Roman" w:hAnsi="Times New Roman" w:cs="Times New Roman"/>
                <w:noProof/>
              </w:rPr>
              <w:t>Terminai</w:t>
            </w:r>
            <w:r w:rsidRPr="00E42B2E">
              <w:rPr>
                <w:rStyle w:val="Hipersaitas"/>
                <w:rFonts w:ascii="Times New Roman" w:hAnsi="Times New Roman" w:cs="Times New Roman" w:hint="eastAsia"/>
                <w:noProof/>
              </w:rPr>
              <w:t>“</w:t>
            </w:r>
            <w:r>
              <w:rPr>
                <w:noProof/>
                <w:webHidden/>
              </w:rPr>
              <w:tab/>
            </w:r>
            <w:r>
              <w:rPr>
                <w:noProof/>
                <w:webHidden/>
              </w:rPr>
              <w:fldChar w:fldCharType="begin"/>
            </w:r>
            <w:r>
              <w:rPr>
                <w:noProof/>
                <w:webHidden/>
              </w:rPr>
              <w:instrText xml:space="preserve"> PAGEREF _Toc232746318 \h </w:instrText>
            </w:r>
            <w:r>
              <w:rPr>
                <w:noProof/>
                <w:webHidden/>
              </w:rPr>
            </w:r>
            <w:r>
              <w:rPr>
                <w:noProof/>
                <w:webHidden/>
              </w:rPr>
              <w:fldChar w:fldCharType="separate"/>
            </w:r>
            <w:r>
              <w:rPr>
                <w:noProof/>
                <w:webHidden/>
              </w:rPr>
              <w:t>8</w:t>
            </w:r>
            <w:r>
              <w:rPr>
                <w:noProof/>
                <w:webHidden/>
              </w:rPr>
              <w:fldChar w:fldCharType="end"/>
            </w:r>
          </w:hyperlink>
        </w:p>
        <w:p w14:paraId="166070F1" w14:textId="4EE7B2CD" w:rsidR="00C76FEC" w:rsidRDefault="00C76FEC">
          <w:pPr>
            <w:pStyle w:val="Turinys2"/>
            <w:rPr>
              <w:rFonts w:asciiTheme="minorHAnsi" w:hAnsiTheme="minorHAnsi" w:cstheme="minorBidi"/>
              <w:noProof/>
              <w:kern w:val="2"/>
              <w:sz w:val="24"/>
              <w:szCs w:val="24"/>
              <w14:ligatures w14:val="standardContextual"/>
            </w:rPr>
          </w:pPr>
          <w:hyperlink w:anchor="_Toc232746319" w:history="1">
            <w:r w:rsidRPr="00E42B2E">
              <w:rPr>
                <w:rStyle w:val="Hipersaitas"/>
                <w:rFonts w:ascii="Times New Roman" w:eastAsia="Calibri" w:hAnsi="Times New Roman" w:cs="Times New Roman"/>
                <w:noProof/>
              </w:rPr>
              <w:t>Pirkimo s</w:t>
            </w:r>
            <w:r w:rsidRPr="00E42B2E">
              <w:rPr>
                <w:rStyle w:val="Hipersaitas"/>
                <w:rFonts w:ascii="Times New Roman" w:eastAsia="Calibri" w:hAnsi="Times New Roman" w:cs="Times New Roman" w:hint="eastAsia"/>
                <w:noProof/>
              </w:rPr>
              <w:t>ą</w:t>
            </w:r>
            <w:r w:rsidRPr="00E42B2E">
              <w:rPr>
                <w:rStyle w:val="Hipersaitas"/>
                <w:rFonts w:ascii="Times New Roman" w:eastAsia="Calibri" w:hAnsi="Times New Roman" w:cs="Times New Roman"/>
                <w:noProof/>
              </w:rPr>
              <w:t>lyg</w:t>
            </w:r>
            <w:r w:rsidRPr="00E42B2E">
              <w:rPr>
                <w:rStyle w:val="Hipersaitas"/>
                <w:rFonts w:ascii="Times New Roman" w:eastAsia="Calibri" w:hAnsi="Times New Roman" w:cs="Times New Roman" w:hint="eastAsia"/>
                <w:noProof/>
              </w:rPr>
              <w:t>ų</w:t>
            </w:r>
            <w:r w:rsidRPr="00E42B2E">
              <w:rPr>
                <w:rStyle w:val="Hipersaitas"/>
                <w:rFonts w:ascii="Times New Roman" w:eastAsia="Calibri" w:hAnsi="Times New Roman" w:cs="Times New Roman"/>
                <w:noProof/>
              </w:rPr>
              <w:t xml:space="preserve"> 2 priedas </w:t>
            </w:r>
            <w:r w:rsidRPr="00E42B2E">
              <w:rPr>
                <w:rStyle w:val="Hipersaitas"/>
                <w:rFonts w:ascii="Times New Roman" w:eastAsia="Calibri" w:hAnsi="Times New Roman" w:cs="Times New Roman" w:hint="eastAsia"/>
                <w:noProof/>
              </w:rPr>
              <w:t>„</w:t>
            </w:r>
            <w:r w:rsidRPr="00E42B2E">
              <w:rPr>
                <w:rStyle w:val="Hipersaitas"/>
                <w:rFonts w:ascii="Times New Roman" w:eastAsia="Calibri" w:hAnsi="Times New Roman" w:cs="Times New Roman"/>
                <w:noProof/>
              </w:rPr>
              <w:t>Technin</w:t>
            </w:r>
            <w:r w:rsidRPr="00E42B2E">
              <w:rPr>
                <w:rStyle w:val="Hipersaitas"/>
                <w:rFonts w:ascii="Times New Roman" w:eastAsia="Calibri" w:hAnsi="Times New Roman" w:cs="Times New Roman" w:hint="eastAsia"/>
                <w:noProof/>
              </w:rPr>
              <w:t>ė</w:t>
            </w:r>
            <w:r w:rsidRPr="00E42B2E">
              <w:rPr>
                <w:rStyle w:val="Hipersaitas"/>
                <w:rFonts w:ascii="Times New Roman" w:eastAsia="Calibri" w:hAnsi="Times New Roman" w:cs="Times New Roman"/>
                <w:noProof/>
              </w:rPr>
              <w:t xml:space="preserve"> specifikacija</w:t>
            </w:r>
            <w:r w:rsidRPr="00E42B2E">
              <w:rPr>
                <w:rStyle w:val="Hipersaitas"/>
                <w:rFonts w:ascii="Times New Roman" w:eastAsia="Calibri" w:hAnsi="Times New Roman" w:cs="Times New Roman" w:hint="eastAsia"/>
                <w:noProof/>
              </w:rPr>
              <w:t>“</w:t>
            </w:r>
            <w:r>
              <w:rPr>
                <w:noProof/>
                <w:webHidden/>
              </w:rPr>
              <w:tab/>
            </w:r>
            <w:r>
              <w:rPr>
                <w:noProof/>
                <w:webHidden/>
              </w:rPr>
              <w:fldChar w:fldCharType="begin"/>
            </w:r>
            <w:r>
              <w:rPr>
                <w:noProof/>
                <w:webHidden/>
              </w:rPr>
              <w:instrText xml:space="preserve"> PAGEREF _Toc232746319 \h </w:instrText>
            </w:r>
            <w:r>
              <w:rPr>
                <w:noProof/>
                <w:webHidden/>
              </w:rPr>
            </w:r>
            <w:r>
              <w:rPr>
                <w:noProof/>
                <w:webHidden/>
              </w:rPr>
              <w:fldChar w:fldCharType="separate"/>
            </w:r>
            <w:r>
              <w:rPr>
                <w:noProof/>
                <w:webHidden/>
              </w:rPr>
              <w:t>11</w:t>
            </w:r>
            <w:r>
              <w:rPr>
                <w:noProof/>
                <w:webHidden/>
              </w:rPr>
              <w:fldChar w:fldCharType="end"/>
            </w:r>
          </w:hyperlink>
        </w:p>
        <w:p w14:paraId="0CD98800" w14:textId="23DDE18D" w:rsidR="00C76FEC" w:rsidRDefault="00C76FEC">
          <w:pPr>
            <w:pStyle w:val="Turinys2"/>
            <w:rPr>
              <w:rFonts w:asciiTheme="minorHAnsi" w:hAnsiTheme="minorHAnsi" w:cstheme="minorBidi"/>
              <w:noProof/>
              <w:kern w:val="2"/>
              <w:sz w:val="24"/>
              <w:szCs w:val="24"/>
              <w14:ligatures w14:val="standardContextual"/>
            </w:rPr>
          </w:pPr>
          <w:hyperlink w:anchor="_Toc232746320" w:history="1">
            <w:r w:rsidRPr="00E42B2E">
              <w:rPr>
                <w:rStyle w:val="Hipersaitas"/>
                <w:rFonts w:ascii="Times New Roman" w:eastAsia="Calibri" w:hAnsi="Times New Roman" w:cs="Times New Roman"/>
                <w:noProof/>
              </w:rPr>
              <w:t>Pirkimo s</w:t>
            </w:r>
            <w:r w:rsidRPr="00E42B2E">
              <w:rPr>
                <w:rStyle w:val="Hipersaitas"/>
                <w:rFonts w:ascii="Times New Roman" w:eastAsia="Calibri" w:hAnsi="Times New Roman" w:cs="Times New Roman" w:hint="eastAsia"/>
                <w:noProof/>
              </w:rPr>
              <w:t>ą</w:t>
            </w:r>
            <w:r w:rsidRPr="00E42B2E">
              <w:rPr>
                <w:rStyle w:val="Hipersaitas"/>
                <w:rFonts w:ascii="Times New Roman" w:eastAsia="Calibri" w:hAnsi="Times New Roman" w:cs="Times New Roman"/>
                <w:noProof/>
              </w:rPr>
              <w:t>lyg</w:t>
            </w:r>
            <w:r w:rsidRPr="00E42B2E">
              <w:rPr>
                <w:rStyle w:val="Hipersaitas"/>
                <w:rFonts w:ascii="Times New Roman" w:eastAsia="Calibri" w:hAnsi="Times New Roman" w:cs="Times New Roman" w:hint="eastAsia"/>
                <w:noProof/>
              </w:rPr>
              <w:t>ų</w:t>
            </w:r>
            <w:r w:rsidRPr="00E42B2E">
              <w:rPr>
                <w:rStyle w:val="Hipersaitas"/>
                <w:rFonts w:ascii="Times New Roman" w:eastAsia="Calibri" w:hAnsi="Times New Roman" w:cs="Times New Roman"/>
                <w:noProof/>
              </w:rPr>
              <w:t xml:space="preserve"> 3 priedas </w:t>
            </w:r>
            <w:r w:rsidRPr="00E42B2E">
              <w:rPr>
                <w:rStyle w:val="Hipersaitas"/>
                <w:rFonts w:ascii="Times New Roman" w:eastAsia="Calibri" w:hAnsi="Times New Roman" w:cs="Times New Roman" w:hint="eastAsia"/>
                <w:noProof/>
              </w:rPr>
              <w:t>„</w:t>
            </w:r>
            <w:r w:rsidRPr="00E42B2E">
              <w:rPr>
                <w:rStyle w:val="Hipersaitas"/>
                <w:rFonts w:ascii="Times New Roman" w:eastAsia="Calibri" w:hAnsi="Times New Roman" w:cs="Times New Roman"/>
                <w:noProof/>
              </w:rPr>
              <w:t>Tiek</w:t>
            </w:r>
            <w:r w:rsidRPr="00E42B2E">
              <w:rPr>
                <w:rStyle w:val="Hipersaitas"/>
                <w:rFonts w:ascii="Times New Roman" w:eastAsia="Calibri" w:hAnsi="Times New Roman" w:cs="Times New Roman" w:hint="eastAsia"/>
                <w:noProof/>
              </w:rPr>
              <w:t>ė</w:t>
            </w:r>
            <w:r w:rsidRPr="00E42B2E">
              <w:rPr>
                <w:rStyle w:val="Hipersaitas"/>
                <w:rFonts w:ascii="Times New Roman" w:eastAsia="Calibri" w:hAnsi="Times New Roman" w:cs="Times New Roman"/>
                <w:noProof/>
              </w:rPr>
              <w:t>j</w:t>
            </w:r>
            <w:r w:rsidRPr="00E42B2E">
              <w:rPr>
                <w:rStyle w:val="Hipersaitas"/>
                <w:rFonts w:ascii="Times New Roman" w:eastAsia="Calibri" w:hAnsi="Times New Roman" w:cs="Times New Roman" w:hint="eastAsia"/>
                <w:noProof/>
              </w:rPr>
              <w:t>ų</w:t>
            </w:r>
            <w:r w:rsidRPr="00E42B2E">
              <w:rPr>
                <w:rStyle w:val="Hipersaitas"/>
                <w:rFonts w:ascii="Times New Roman" w:eastAsia="Calibri" w:hAnsi="Times New Roman" w:cs="Times New Roman"/>
                <w:noProof/>
              </w:rPr>
              <w:t xml:space="preserve"> pa</w:t>
            </w:r>
            <w:r w:rsidRPr="00E42B2E">
              <w:rPr>
                <w:rStyle w:val="Hipersaitas"/>
                <w:rFonts w:ascii="Times New Roman" w:eastAsia="Calibri" w:hAnsi="Times New Roman" w:cs="Times New Roman" w:hint="eastAsia"/>
                <w:noProof/>
              </w:rPr>
              <w:t>š</w:t>
            </w:r>
            <w:r w:rsidRPr="00E42B2E">
              <w:rPr>
                <w:rStyle w:val="Hipersaitas"/>
                <w:rFonts w:ascii="Times New Roman" w:eastAsia="Calibri" w:hAnsi="Times New Roman" w:cs="Times New Roman"/>
                <w:noProof/>
              </w:rPr>
              <w:t>alinimo pagrindai</w:t>
            </w:r>
            <w:r w:rsidRPr="00E42B2E">
              <w:rPr>
                <w:rStyle w:val="Hipersaitas"/>
                <w:rFonts w:ascii="Times New Roman" w:eastAsia="Calibri" w:hAnsi="Times New Roman" w:cs="Times New Roman" w:hint="eastAsia"/>
                <w:noProof/>
              </w:rPr>
              <w:t>“</w:t>
            </w:r>
            <w:r>
              <w:rPr>
                <w:noProof/>
                <w:webHidden/>
              </w:rPr>
              <w:tab/>
            </w:r>
            <w:r>
              <w:rPr>
                <w:noProof/>
                <w:webHidden/>
              </w:rPr>
              <w:fldChar w:fldCharType="begin"/>
            </w:r>
            <w:r>
              <w:rPr>
                <w:noProof/>
                <w:webHidden/>
              </w:rPr>
              <w:instrText xml:space="preserve"> PAGEREF _Toc232746320 \h </w:instrText>
            </w:r>
            <w:r>
              <w:rPr>
                <w:noProof/>
                <w:webHidden/>
              </w:rPr>
            </w:r>
            <w:r>
              <w:rPr>
                <w:noProof/>
                <w:webHidden/>
              </w:rPr>
              <w:fldChar w:fldCharType="separate"/>
            </w:r>
            <w:r>
              <w:rPr>
                <w:noProof/>
                <w:webHidden/>
              </w:rPr>
              <w:t>12</w:t>
            </w:r>
            <w:r>
              <w:rPr>
                <w:noProof/>
                <w:webHidden/>
              </w:rPr>
              <w:fldChar w:fldCharType="end"/>
            </w:r>
          </w:hyperlink>
        </w:p>
        <w:p w14:paraId="10430F31" w14:textId="1A1C8DAF" w:rsidR="00C76FEC" w:rsidRDefault="00C76FEC">
          <w:pPr>
            <w:pStyle w:val="Turinys2"/>
            <w:rPr>
              <w:rFonts w:asciiTheme="minorHAnsi" w:hAnsiTheme="minorHAnsi" w:cstheme="minorBidi"/>
              <w:noProof/>
              <w:kern w:val="2"/>
              <w:sz w:val="24"/>
              <w:szCs w:val="24"/>
              <w14:ligatures w14:val="standardContextual"/>
            </w:rPr>
          </w:pPr>
          <w:hyperlink w:anchor="_Toc232746321" w:history="1">
            <w:r w:rsidRPr="00E42B2E">
              <w:rPr>
                <w:rStyle w:val="Hipersaitas"/>
                <w:rFonts w:ascii="Times New Roman" w:eastAsia="Calibri" w:hAnsi="Times New Roman" w:cs="Times New Roman"/>
                <w:noProof/>
              </w:rPr>
              <w:t>Pirkimo s</w:t>
            </w:r>
            <w:r w:rsidRPr="00E42B2E">
              <w:rPr>
                <w:rStyle w:val="Hipersaitas"/>
                <w:rFonts w:ascii="Times New Roman" w:eastAsia="Calibri" w:hAnsi="Times New Roman" w:cs="Times New Roman" w:hint="eastAsia"/>
                <w:noProof/>
              </w:rPr>
              <w:t>ą</w:t>
            </w:r>
            <w:r w:rsidRPr="00E42B2E">
              <w:rPr>
                <w:rStyle w:val="Hipersaitas"/>
                <w:rFonts w:ascii="Times New Roman" w:eastAsia="Calibri" w:hAnsi="Times New Roman" w:cs="Times New Roman"/>
                <w:noProof/>
              </w:rPr>
              <w:t>lyg</w:t>
            </w:r>
            <w:r w:rsidRPr="00E42B2E">
              <w:rPr>
                <w:rStyle w:val="Hipersaitas"/>
                <w:rFonts w:ascii="Times New Roman" w:eastAsia="Calibri" w:hAnsi="Times New Roman" w:cs="Times New Roman" w:hint="eastAsia"/>
                <w:noProof/>
              </w:rPr>
              <w:t>ų</w:t>
            </w:r>
            <w:r w:rsidRPr="00E42B2E">
              <w:rPr>
                <w:rStyle w:val="Hipersaitas"/>
                <w:rFonts w:ascii="Times New Roman" w:eastAsia="Calibri" w:hAnsi="Times New Roman" w:cs="Times New Roman"/>
                <w:noProof/>
              </w:rPr>
              <w:t xml:space="preserve"> 4 priedas </w:t>
            </w:r>
            <w:r w:rsidRPr="00E42B2E">
              <w:rPr>
                <w:rStyle w:val="Hipersaitas"/>
                <w:rFonts w:ascii="Times New Roman" w:eastAsia="Calibri" w:hAnsi="Times New Roman" w:cs="Times New Roman" w:hint="eastAsia"/>
                <w:noProof/>
              </w:rPr>
              <w:t>„</w:t>
            </w:r>
            <w:r w:rsidRPr="00E42B2E">
              <w:rPr>
                <w:rStyle w:val="Hipersaitas"/>
                <w:rFonts w:ascii="Times New Roman" w:eastAsia="Calibri" w:hAnsi="Times New Roman" w:cs="Times New Roman"/>
                <w:noProof/>
              </w:rPr>
              <w:t>Tiek</w:t>
            </w:r>
            <w:r w:rsidRPr="00E42B2E">
              <w:rPr>
                <w:rStyle w:val="Hipersaitas"/>
                <w:rFonts w:ascii="Times New Roman" w:eastAsia="Calibri" w:hAnsi="Times New Roman" w:cs="Times New Roman" w:hint="eastAsia"/>
                <w:noProof/>
              </w:rPr>
              <w:t>ė</w:t>
            </w:r>
            <w:r w:rsidRPr="00E42B2E">
              <w:rPr>
                <w:rStyle w:val="Hipersaitas"/>
                <w:rFonts w:ascii="Times New Roman" w:eastAsia="Calibri" w:hAnsi="Times New Roman" w:cs="Times New Roman"/>
                <w:noProof/>
              </w:rPr>
              <w:t>j</w:t>
            </w:r>
            <w:r w:rsidRPr="00E42B2E">
              <w:rPr>
                <w:rStyle w:val="Hipersaitas"/>
                <w:rFonts w:ascii="Times New Roman" w:eastAsia="Calibri" w:hAnsi="Times New Roman" w:cs="Times New Roman" w:hint="eastAsia"/>
                <w:noProof/>
              </w:rPr>
              <w:t>ų</w:t>
            </w:r>
            <w:r w:rsidRPr="00E42B2E">
              <w:rPr>
                <w:rStyle w:val="Hipersaitas"/>
                <w:rFonts w:ascii="Times New Roman" w:eastAsia="Calibri" w:hAnsi="Times New Roman" w:cs="Times New Roman"/>
                <w:noProof/>
              </w:rPr>
              <w:t xml:space="preserve"> kvalifikacijos reikalavimai ir reikalaujami kokyb</w:t>
            </w:r>
            <w:r w:rsidRPr="00E42B2E">
              <w:rPr>
                <w:rStyle w:val="Hipersaitas"/>
                <w:rFonts w:ascii="Times New Roman" w:eastAsia="Calibri" w:hAnsi="Times New Roman" w:cs="Times New Roman" w:hint="eastAsia"/>
                <w:noProof/>
              </w:rPr>
              <w:t>ė</w:t>
            </w:r>
            <w:r w:rsidRPr="00E42B2E">
              <w:rPr>
                <w:rStyle w:val="Hipersaitas"/>
                <w:rFonts w:ascii="Times New Roman" w:eastAsia="Calibri" w:hAnsi="Times New Roman" w:cs="Times New Roman"/>
                <w:noProof/>
              </w:rPr>
              <w:t>s bei aplinkos apsaugos vadybos sistem</w:t>
            </w:r>
            <w:r w:rsidRPr="00E42B2E">
              <w:rPr>
                <w:rStyle w:val="Hipersaitas"/>
                <w:rFonts w:ascii="Times New Roman" w:eastAsia="Calibri" w:hAnsi="Times New Roman" w:cs="Times New Roman" w:hint="eastAsia"/>
                <w:noProof/>
              </w:rPr>
              <w:t>ų</w:t>
            </w:r>
            <w:r w:rsidRPr="00E42B2E">
              <w:rPr>
                <w:rStyle w:val="Hipersaitas"/>
                <w:rFonts w:ascii="Times New Roman" w:eastAsia="Calibri" w:hAnsi="Times New Roman" w:cs="Times New Roman"/>
                <w:noProof/>
              </w:rPr>
              <w:t xml:space="preserve"> standartai</w:t>
            </w:r>
            <w:r w:rsidRPr="00E42B2E">
              <w:rPr>
                <w:rStyle w:val="Hipersaitas"/>
                <w:rFonts w:ascii="Times New Roman" w:eastAsia="Calibri" w:hAnsi="Times New Roman" w:cs="Times New Roman" w:hint="eastAsia"/>
                <w:noProof/>
              </w:rPr>
              <w:t>“</w:t>
            </w:r>
            <w:r>
              <w:rPr>
                <w:noProof/>
                <w:webHidden/>
              </w:rPr>
              <w:tab/>
            </w:r>
            <w:r>
              <w:rPr>
                <w:noProof/>
                <w:webHidden/>
              </w:rPr>
              <w:fldChar w:fldCharType="begin"/>
            </w:r>
            <w:r>
              <w:rPr>
                <w:noProof/>
                <w:webHidden/>
              </w:rPr>
              <w:instrText xml:space="preserve"> PAGEREF _Toc232746321 \h </w:instrText>
            </w:r>
            <w:r>
              <w:rPr>
                <w:noProof/>
                <w:webHidden/>
              </w:rPr>
            </w:r>
            <w:r>
              <w:rPr>
                <w:noProof/>
                <w:webHidden/>
              </w:rPr>
              <w:fldChar w:fldCharType="separate"/>
            </w:r>
            <w:r>
              <w:rPr>
                <w:noProof/>
                <w:webHidden/>
              </w:rPr>
              <w:t>23</w:t>
            </w:r>
            <w:r>
              <w:rPr>
                <w:noProof/>
                <w:webHidden/>
              </w:rPr>
              <w:fldChar w:fldCharType="end"/>
            </w:r>
          </w:hyperlink>
        </w:p>
        <w:p w14:paraId="77AA7E33" w14:textId="24CED64C" w:rsidR="00C76FEC" w:rsidRDefault="00C76FEC">
          <w:pPr>
            <w:pStyle w:val="Turinys2"/>
            <w:rPr>
              <w:rFonts w:asciiTheme="minorHAnsi" w:hAnsiTheme="minorHAnsi" w:cstheme="minorBidi"/>
              <w:noProof/>
              <w:kern w:val="2"/>
              <w:sz w:val="24"/>
              <w:szCs w:val="24"/>
              <w14:ligatures w14:val="standardContextual"/>
            </w:rPr>
          </w:pPr>
          <w:hyperlink w:anchor="_Toc232746322" w:history="1">
            <w:r w:rsidRPr="00E42B2E">
              <w:rPr>
                <w:rStyle w:val="Hipersaitas"/>
                <w:rFonts w:ascii="Times New Roman" w:eastAsia="Calibri" w:hAnsi="Times New Roman" w:cs="Times New Roman"/>
                <w:noProof/>
              </w:rPr>
              <w:t>Pirkimo s</w:t>
            </w:r>
            <w:r w:rsidRPr="00E42B2E">
              <w:rPr>
                <w:rStyle w:val="Hipersaitas"/>
                <w:rFonts w:ascii="Times New Roman" w:eastAsia="Calibri" w:hAnsi="Times New Roman" w:cs="Times New Roman" w:hint="eastAsia"/>
                <w:noProof/>
              </w:rPr>
              <w:t>ą</w:t>
            </w:r>
            <w:r w:rsidRPr="00E42B2E">
              <w:rPr>
                <w:rStyle w:val="Hipersaitas"/>
                <w:rFonts w:ascii="Times New Roman" w:eastAsia="Calibri" w:hAnsi="Times New Roman" w:cs="Times New Roman"/>
                <w:noProof/>
              </w:rPr>
              <w:t>lyg</w:t>
            </w:r>
            <w:r w:rsidRPr="00E42B2E">
              <w:rPr>
                <w:rStyle w:val="Hipersaitas"/>
                <w:rFonts w:ascii="Times New Roman" w:eastAsia="Calibri" w:hAnsi="Times New Roman" w:cs="Times New Roman" w:hint="eastAsia"/>
                <w:noProof/>
              </w:rPr>
              <w:t>ų</w:t>
            </w:r>
            <w:r w:rsidRPr="00E42B2E">
              <w:rPr>
                <w:rStyle w:val="Hipersaitas"/>
                <w:rFonts w:ascii="Times New Roman" w:eastAsia="Calibri" w:hAnsi="Times New Roman" w:cs="Times New Roman"/>
                <w:noProof/>
              </w:rPr>
              <w:t xml:space="preserve"> 5 priedas </w:t>
            </w:r>
            <w:r w:rsidRPr="00E42B2E">
              <w:rPr>
                <w:rStyle w:val="Hipersaitas"/>
                <w:rFonts w:ascii="Times New Roman" w:eastAsia="Calibri" w:hAnsi="Times New Roman" w:cs="Times New Roman" w:hint="eastAsia"/>
                <w:noProof/>
              </w:rPr>
              <w:t>„</w:t>
            </w:r>
            <w:r w:rsidRPr="00E42B2E">
              <w:rPr>
                <w:rStyle w:val="Hipersaitas"/>
                <w:rFonts w:ascii="Times New Roman" w:eastAsia="Calibri" w:hAnsi="Times New Roman" w:cs="Times New Roman"/>
                <w:noProof/>
              </w:rPr>
              <w:t>EBVPD</w:t>
            </w:r>
            <w:r w:rsidRPr="00E42B2E">
              <w:rPr>
                <w:rStyle w:val="Hipersaitas"/>
                <w:rFonts w:ascii="Times New Roman" w:eastAsia="Calibri" w:hAnsi="Times New Roman" w:cs="Times New Roman" w:hint="eastAsia"/>
                <w:noProof/>
              </w:rPr>
              <w:t>“</w:t>
            </w:r>
            <w:r w:rsidRPr="00E42B2E">
              <w:rPr>
                <w:rStyle w:val="Hipersaitas"/>
                <w:rFonts w:ascii="Times New Roman" w:eastAsia="Calibri" w:hAnsi="Times New Roman" w:cs="Times New Roman"/>
                <w:noProof/>
              </w:rPr>
              <w:t xml:space="preserve"> </w:t>
            </w:r>
            <w:r w:rsidRPr="00E42B2E">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_Toc232746322 \h </w:instrText>
            </w:r>
            <w:r>
              <w:rPr>
                <w:noProof/>
                <w:webHidden/>
              </w:rPr>
            </w:r>
            <w:r>
              <w:rPr>
                <w:noProof/>
                <w:webHidden/>
              </w:rPr>
              <w:fldChar w:fldCharType="separate"/>
            </w:r>
            <w:r>
              <w:rPr>
                <w:noProof/>
                <w:webHidden/>
              </w:rPr>
              <w:t>27</w:t>
            </w:r>
            <w:r>
              <w:rPr>
                <w:noProof/>
                <w:webHidden/>
              </w:rPr>
              <w:fldChar w:fldCharType="end"/>
            </w:r>
          </w:hyperlink>
        </w:p>
        <w:p w14:paraId="62B85B98" w14:textId="66197D21" w:rsidR="00C76FEC" w:rsidRDefault="00C76FEC">
          <w:pPr>
            <w:pStyle w:val="Turinys2"/>
            <w:rPr>
              <w:rFonts w:asciiTheme="minorHAnsi" w:hAnsiTheme="minorHAnsi" w:cstheme="minorBidi"/>
              <w:noProof/>
              <w:kern w:val="2"/>
              <w:sz w:val="24"/>
              <w:szCs w:val="24"/>
              <w14:ligatures w14:val="standardContextual"/>
            </w:rPr>
          </w:pPr>
          <w:hyperlink w:anchor="_Toc232746323" w:history="1">
            <w:r w:rsidRPr="00E42B2E">
              <w:rPr>
                <w:rStyle w:val="Hipersaitas"/>
                <w:rFonts w:ascii="Times New Roman" w:eastAsia="Calibri" w:hAnsi="Times New Roman" w:cs="Times New Roman"/>
                <w:noProof/>
              </w:rPr>
              <w:t>Pirkimo s</w:t>
            </w:r>
            <w:r w:rsidRPr="00E42B2E">
              <w:rPr>
                <w:rStyle w:val="Hipersaitas"/>
                <w:rFonts w:ascii="Times New Roman" w:eastAsia="Calibri" w:hAnsi="Times New Roman" w:cs="Times New Roman" w:hint="eastAsia"/>
                <w:noProof/>
              </w:rPr>
              <w:t>ą</w:t>
            </w:r>
            <w:r w:rsidRPr="00E42B2E">
              <w:rPr>
                <w:rStyle w:val="Hipersaitas"/>
                <w:rFonts w:ascii="Times New Roman" w:eastAsia="Calibri" w:hAnsi="Times New Roman" w:cs="Times New Roman"/>
                <w:noProof/>
              </w:rPr>
              <w:t>lyg</w:t>
            </w:r>
            <w:r w:rsidRPr="00E42B2E">
              <w:rPr>
                <w:rStyle w:val="Hipersaitas"/>
                <w:rFonts w:ascii="Times New Roman" w:eastAsia="Calibri" w:hAnsi="Times New Roman" w:cs="Times New Roman" w:hint="eastAsia"/>
                <w:noProof/>
              </w:rPr>
              <w:t>ų</w:t>
            </w:r>
            <w:r w:rsidRPr="00E42B2E">
              <w:rPr>
                <w:rStyle w:val="Hipersaitas"/>
                <w:rFonts w:ascii="Times New Roman" w:eastAsia="Calibri" w:hAnsi="Times New Roman" w:cs="Times New Roman"/>
                <w:noProof/>
              </w:rPr>
              <w:t xml:space="preserve"> 6 priedas </w:t>
            </w:r>
            <w:r w:rsidRPr="00E42B2E">
              <w:rPr>
                <w:rStyle w:val="Hipersaitas"/>
                <w:rFonts w:ascii="Times New Roman" w:eastAsia="Calibri" w:hAnsi="Times New Roman" w:cs="Times New Roman" w:hint="eastAsia"/>
                <w:noProof/>
              </w:rPr>
              <w:t>„</w:t>
            </w:r>
            <w:r w:rsidRPr="00E42B2E">
              <w:rPr>
                <w:rStyle w:val="Hipersaitas"/>
                <w:rFonts w:ascii="Times New Roman" w:eastAsia="Calibri" w:hAnsi="Times New Roman" w:cs="Times New Roman"/>
                <w:noProof/>
              </w:rPr>
              <w:t>Pasi</w:t>
            </w:r>
            <w:r w:rsidRPr="00E42B2E">
              <w:rPr>
                <w:rStyle w:val="Hipersaitas"/>
                <w:rFonts w:ascii="Times New Roman" w:eastAsia="Calibri" w:hAnsi="Times New Roman" w:cs="Times New Roman" w:hint="eastAsia"/>
                <w:noProof/>
              </w:rPr>
              <w:t>ū</w:t>
            </w:r>
            <w:r w:rsidRPr="00E42B2E">
              <w:rPr>
                <w:rStyle w:val="Hipersaitas"/>
                <w:rFonts w:ascii="Times New Roman" w:eastAsia="Calibri" w:hAnsi="Times New Roman" w:cs="Times New Roman"/>
                <w:noProof/>
              </w:rPr>
              <w:t>lymo forma</w:t>
            </w:r>
            <w:r w:rsidRPr="00E42B2E">
              <w:rPr>
                <w:rStyle w:val="Hipersaitas"/>
                <w:rFonts w:ascii="Times New Roman" w:eastAsia="Calibri" w:hAnsi="Times New Roman" w:cs="Times New Roman" w:hint="eastAsia"/>
                <w:noProof/>
              </w:rPr>
              <w:t>“</w:t>
            </w:r>
            <w:r>
              <w:rPr>
                <w:noProof/>
                <w:webHidden/>
              </w:rPr>
              <w:tab/>
            </w:r>
            <w:r>
              <w:rPr>
                <w:noProof/>
                <w:webHidden/>
              </w:rPr>
              <w:fldChar w:fldCharType="begin"/>
            </w:r>
            <w:r>
              <w:rPr>
                <w:noProof/>
                <w:webHidden/>
              </w:rPr>
              <w:instrText xml:space="preserve"> PAGEREF _Toc232746323 \h </w:instrText>
            </w:r>
            <w:r>
              <w:rPr>
                <w:noProof/>
                <w:webHidden/>
              </w:rPr>
            </w:r>
            <w:r>
              <w:rPr>
                <w:noProof/>
                <w:webHidden/>
              </w:rPr>
              <w:fldChar w:fldCharType="separate"/>
            </w:r>
            <w:r>
              <w:rPr>
                <w:noProof/>
                <w:webHidden/>
              </w:rPr>
              <w:t>28</w:t>
            </w:r>
            <w:r>
              <w:rPr>
                <w:noProof/>
                <w:webHidden/>
              </w:rPr>
              <w:fldChar w:fldCharType="end"/>
            </w:r>
          </w:hyperlink>
        </w:p>
        <w:p w14:paraId="559EB3CE" w14:textId="40D80A34" w:rsidR="00C76FEC" w:rsidRDefault="00C76FEC">
          <w:pPr>
            <w:pStyle w:val="Turinys2"/>
            <w:rPr>
              <w:rFonts w:asciiTheme="minorHAnsi" w:hAnsiTheme="minorHAnsi" w:cstheme="minorBidi"/>
              <w:noProof/>
              <w:kern w:val="2"/>
              <w:sz w:val="24"/>
              <w:szCs w:val="24"/>
              <w14:ligatures w14:val="standardContextual"/>
            </w:rPr>
          </w:pPr>
          <w:hyperlink w:anchor="_Toc232746324" w:history="1">
            <w:r w:rsidRPr="00E42B2E">
              <w:rPr>
                <w:rStyle w:val="Hipersaitas"/>
                <w:rFonts w:ascii="Times New Roman" w:hAnsi="Times New Roman" w:cs="Times New Roman"/>
                <w:noProof/>
              </w:rPr>
              <w:t>Pirkimo s</w:t>
            </w:r>
            <w:r w:rsidRPr="00E42B2E">
              <w:rPr>
                <w:rStyle w:val="Hipersaitas"/>
                <w:rFonts w:ascii="Times New Roman" w:hAnsi="Times New Roman" w:cs="Times New Roman" w:hint="eastAsia"/>
                <w:noProof/>
              </w:rPr>
              <w:t>ą</w:t>
            </w:r>
            <w:r w:rsidRPr="00E42B2E">
              <w:rPr>
                <w:rStyle w:val="Hipersaitas"/>
                <w:rFonts w:ascii="Times New Roman" w:hAnsi="Times New Roman" w:cs="Times New Roman"/>
                <w:noProof/>
              </w:rPr>
              <w:t>lyg</w:t>
            </w:r>
            <w:r w:rsidRPr="00E42B2E">
              <w:rPr>
                <w:rStyle w:val="Hipersaitas"/>
                <w:rFonts w:ascii="Times New Roman" w:hAnsi="Times New Roman" w:cs="Times New Roman" w:hint="eastAsia"/>
                <w:noProof/>
              </w:rPr>
              <w:t>ų</w:t>
            </w:r>
            <w:r w:rsidRPr="00E42B2E">
              <w:rPr>
                <w:rStyle w:val="Hipersaitas"/>
                <w:rFonts w:ascii="Times New Roman" w:hAnsi="Times New Roman" w:cs="Times New Roman"/>
                <w:noProof/>
              </w:rPr>
              <w:t xml:space="preserve"> 8 priedas </w:t>
            </w:r>
            <w:r w:rsidRPr="00E42B2E">
              <w:rPr>
                <w:rStyle w:val="Hipersaitas"/>
                <w:rFonts w:ascii="Times New Roman" w:hAnsi="Times New Roman" w:cs="Times New Roman" w:hint="eastAsia"/>
                <w:noProof/>
              </w:rPr>
              <w:t>„</w:t>
            </w:r>
            <w:r w:rsidRPr="00E42B2E">
              <w:rPr>
                <w:rStyle w:val="Hipersaitas"/>
                <w:rFonts w:ascii="Times New Roman" w:hAnsi="Times New Roman" w:cs="Times New Roman"/>
                <w:noProof/>
              </w:rPr>
              <w:t>Sutarties projektas</w:t>
            </w:r>
            <w:r w:rsidRPr="00E42B2E">
              <w:rPr>
                <w:rStyle w:val="Hipersaitas"/>
                <w:rFonts w:ascii="Times New Roman" w:hAnsi="Times New Roman" w:cs="Times New Roman" w:hint="eastAsia"/>
                <w:noProof/>
              </w:rPr>
              <w:t>“</w:t>
            </w:r>
            <w:r>
              <w:rPr>
                <w:noProof/>
                <w:webHidden/>
              </w:rPr>
              <w:tab/>
            </w:r>
            <w:r>
              <w:rPr>
                <w:noProof/>
                <w:webHidden/>
              </w:rPr>
              <w:fldChar w:fldCharType="begin"/>
            </w:r>
            <w:r>
              <w:rPr>
                <w:noProof/>
                <w:webHidden/>
              </w:rPr>
              <w:instrText xml:space="preserve"> PAGEREF _Toc232746324 \h </w:instrText>
            </w:r>
            <w:r>
              <w:rPr>
                <w:noProof/>
                <w:webHidden/>
              </w:rPr>
            </w:r>
            <w:r>
              <w:rPr>
                <w:noProof/>
                <w:webHidden/>
              </w:rPr>
              <w:fldChar w:fldCharType="separate"/>
            </w:r>
            <w:r>
              <w:rPr>
                <w:noProof/>
                <w:webHidden/>
              </w:rPr>
              <w:t>29</w:t>
            </w:r>
            <w:r>
              <w:rPr>
                <w:noProof/>
                <w:webHidden/>
              </w:rPr>
              <w:fldChar w:fldCharType="end"/>
            </w:r>
          </w:hyperlink>
        </w:p>
        <w:p w14:paraId="4464BAA8" w14:textId="4E7D3178" w:rsidR="00C76FEC" w:rsidRDefault="00C76FEC">
          <w:pPr>
            <w:pStyle w:val="Turinys2"/>
            <w:rPr>
              <w:rFonts w:asciiTheme="minorHAnsi" w:hAnsiTheme="minorHAnsi" w:cstheme="minorBidi"/>
              <w:noProof/>
              <w:kern w:val="2"/>
              <w:sz w:val="24"/>
              <w:szCs w:val="24"/>
              <w14:ligatures w14:val="standardContextual"/>
            </w:rPr>
          </w:pPr>
          <w:hyperlink w:anchor="_Toc232746325" w:history="1">
            <w:r w:rsidRPr="00E42B2E">
              <w:rPr>
                <w:rStyle w:val="Hipersaitas"/>
                <w:rFonts w:ascii="Times New Roman" w:hAnsi="Times New Roman" w:cs="Times New Roman"/>
                <w:noProof/>
              </w:rPr>
              <w:t>Pirkimo s</w:t>
            </w:r>
            <w:r w:rsidRPr="00E42B2E">
              <w:rPr>
                <w:rStyle w:val="Hipersaitas"/>
                <w:rFonts w:ascii="Times New Roman" w:hAnsi="Times New Roman" w:cs="Times New Roman" w:hint="eastAsia"/>
                <w:noProof/>
              </w:rPr>
              <w:t>ą</w:t>
            </w:r>
            <w:r w:rsidRPr="00E42B2E">
              <w:rPr>
                <w:rStyle w:val="Hipersaitas"/>
                <w:rFonts w:ascii="Times New Roman" w:hAnsi="Times New Roman" w:cs="Times New Roman"/>
                <w:noProof/>
              </w:rPr>
              <w:t>lyg</w:t>
            </w:r>
            <w:r w:rsidRPr="00E42B2E">
              <w:rPr>
                <w:rStyle w:val="Hipersaitas"/>
                <w:rFonts w:ascii="Times New Roman" w:hAnsi="Times New Roman" w:cs="Times New Roman" w:hint="eastAsia"/>
                <w:noProof/>
              </w:rPr>
              <w:t>ų</w:t>
            </w:r>
            <w:r w:rsidRPr="00E42B2E">
              <w:rPr>
                <w:rStyle w:val="Hipersaitas"/>
                <w:rFonts w:ascii="Times New Roman" w:hAnsi="Times New Roman" w:cs="Times New Roman"/>
                <w:noProof/>
              </w:rPr>
              <w:t xml:space="preserve"> 9 priedas </w:t>
            </w:r>
            <w:r w:rsidRPr="00E42B2E">
              <w:rPr>
                <w:rStyle w:val="Hipersaitas"/>
                <w:rFonts w:ascii="Times New Roman" w:hAnsi="Times New Roman" w:cs="Times New Roman" w:hint="eastAsia"/>
                <w:noProof/>
              </w:rPr>
              <w:t>„</w:t>
            </w:r>
            <w:r w:rsidRPr="00E42B2E">
              <w:rPr>
                <w:rStyle w:val="Hipersaitas"/>
                <w:rFonts w:ascii="Times New Roman" w:hAnsi="Times New Roman" w:cs="Times New Roman"/>
                <w:noProof/>
              </w:rPr>
              <w:t>Specialist</w:t>
            </w:r>
            <w:r w:rsidRPr="00E42B2E">
              <w:rPr>
                <w:rStyle w:val="Hipersaitas"/>
                <w:rFonts w:ascii="Times New Roman" w:hAnsi="Times New Roman" w:cs="Times New Roman" w:hint="eastAsia"/>
                <w:noProof/>
              </w:rPr>
              <w:t>ų</w:t>
            </w:r>
            <w:r w:rsidRPr="00E42B2E">
              <w:rPr>
                <w:rStyle w:val="Hipersaitas"/>
                <w:rFonts w:ascii="Times New Roman" w:hAnsi="Times New Roman" w:cs="Times New Roman"/>
                <w:noProof/>
              </w:rPr>
              <w:t>, atsaking</w:t>
            </w:r>
            <w:r w:rsidRPr="00E42B2E">
              <w:rPr>
                <w:rStyle w:val="Hipersaitas"/>
                <w:rFonts w:ascii="Times New Roman" w:hAnsi="Times New Roman" w:cs="Times New Roman" w:hint="eastAsia"/>
                <w:noProof/>
              </w:rPr>
              <w:t>ų</w:t>
            </w:r>
            <w:r w:rsidRPr="00E42B2E">
              <w:rPr>
                <w:rStyle w:val="Hipersaitas"/>
                <w:rFonts w:ascii="Times New Roman" w:hAnsi="Times New Roman" w:cs="Times New Roman"/>
                <w:noProof/>
              </w:rPr>
              <w:t xml:space="preserve"> u</w:t>
            </w:r>
            <w:r w:rsidRPr="00E42B2E">
              <w:rPr>
                <w:rStyle w:val="Hipersaitas"/>
                <w:rFonts w:ascii="Times New Roman" w:hAnsi="Times New Roman" w:cs="Times New Roman" w:hint="eastAsia"/>
                <w:noProof/>
              </w:rPr>
              <w:t>ž</w:t>
            </w:r>
            <w:r w:rsidRPr="00E42B2E">
              <w:rPr>
                <w:rStyle w:val="Hipersaitas"/>
                <w:rFonts w:ascii="Times New Roman" w:hAnsi="Times New Roman" w:cs="Times New Roman"/>
                <w:noProof/>
              </w:rPr>
              <w:t xml:space="preserve"> sutarties vykdym</w:t>
            </w:r>
            <w:r w:rsidRPr="00E42B2E">
              <w:rPr>
                <w:rStyle w:val="Hipersaitas"/>
                <w:rFonts w:ascii="Times New Roman" w:hAnsi="Times New Roman" w:cs="Times New Roman" w:hint="eastAsia"/>
                <w:noProof/>
              </w:rPr>
              <w:t>ą</w:t>
            </w:r>
            <w:r w:rsidRPr="00E42B2E">
              <w:rPr>
                <w:rStyle w:val="Hipersaitas"/>
                <w:rFonts w:ascii="Times New Roman" w:hAnsi="Times New Roman" w:cs="Times New Roman"/>
                <w:noProof/>
              </w:rPr>
              <w:t>, s</w:t>
            </w:r>
            <w:r w:rsidRPr="00E42B2E">
              <w:rPr>
                <w:rStyle w:val="Hipersaitas"/>
                <w:rFonts w:ascii="Times New Roman" w:hAnsi="Times New Roman" w:cs="Times New Roman" w:hint="eastAsia"/>
                <w:noProof/>
              </w:rPr>
              <w:t>ą</w:t>
            </w:r>
            <w:r w:rsidRPr="00E42B2E">
              <w:rPr>
                <w:rStyle w:val="Hipersaitas"/>
                <w:rFonts w:ascii="Times New Roman" w:hAnsi="Times New Roman" w:cs="Times New Roman"/>
                <w:noProof/>
              </w:rPr>
              <w:t>ra</w:t>
            </w:r>
            <w:r w:rsidRPr="00E42B2E">
              <w:rPr>
                <w:rStyle w:val="Hipersaitas"/>
                <w:rFonts w:ascii="Times New Roman" w:hAnsi="Times New Roman" w:cs="Times New Roman" w:hint="eastAsia"/>
                <w:noProof/>
              </w:rPr>
              <w:t>š</w:t>
            </w:r>
            <w:r w:rsidRPr="00E42B2E">
              <w:rPr>
                <w:rStyle w:val="Hipersaitas"/>
                <w:rFonts w:ascii="Times New Roman" w:hAnsi="Times New Roman" w:cs="Times New Roman"/>
                <w:noProof/>
              </w:rPr>
              <w:t>as</w:t>
            </w:r>
            <w:r w:rsidRPr="00E42B2E">
              <w:rPr>
                <w:rStyle w:val="Hipersaitas"/>
                <w:rFonts w:ascii="Times New Roman" w:hAnsi="Times New Roman" w:cs="Times New Roman" w:hint="eastAsia"/>
                <w:noProof/>
              </w:rPr>
              <w:t>“</w:t>
            </w:r>
            <w:r>
              <w:rPr>
                <w:noProof/>
                <w:webHidden/>
              </w:rPr>
              <w:tab/>
            </w:r>
            <w:r>
              <w:rPr>
                <w:noProof/>
                <w:webHidden/>
              </w:rPr>
              <w:fldChar w:fldCharType="begin"/>
            </w:r>
            <w:r>
              <w:rPr>
                <w:noProof/>
                <w:webHidden/>
              </w:rPr>
              <w:instrText xml:space="preserve"> PAGEREF _Toc232746325 \h </w:instrText>
            </w:r>
            <w:r>
              <w:rPr>
                <w:noProof/>
                <w:webHidden/>
              </w:rPr>
            </w:r>
            <w:r>
              <w:rPr>
                <w:noProof/>
                <w:webHidden/>
              </w:rPr>
              <w:fldChar w:fldCharType="separate"/>
            </w:r>
            <w:r>
              <w:rPr>
                <w:noProof/>
                <w:webHidden/>
              </w:rPr>
              <w:t>30</w:t>
            </w:r>
            <w:r>
              <w:rPr>
                <w:noProof/>
                <w:webHidden/>
              </w:rPr>
              <w:fldChar w:fldCharType="end"/>
            </w:r>
          </w:hyperlink>
        </w:p>
        <w:p w14:paraId="67598A2F" w14:textId="521A63CE" w:rsidR="00C76FEC" w:rsidRPr="00EC0011" w:rsidRDefault="00C76FEC">
          <w:pPr>
            <w:pStyle w:val="Turinys2"/>
            <w:rPr>
              <w:rFonts w:ascii="Times New Roman" w:hAnsi="Times New Roman" w:cs="Times New Roman"/>
              <w:noProof/>
              <w:kern w:val="2"/>
              <w:sz w:val="24"/>
              <w:szCs w:val="24"/>
              <w14:ligatures w14:val="standardContextual"/>
            </w:rPr>
          </w:pPr>
          <w:hyperlink w:anchor="_Toc232746326" w:history="1">
            <w:r w:rsidRPr="00EC0011">
              <w:rPr>
                <w:rStyle w:val="Hipersaitas"/>
                <w:rFonts w:ascii="Times New Roman" w:eastAsia="Times New Roman" w:hAnsi="Times New Roman" w:cs="Times New Roman"/>
                <w:noProof/>
                <w:lang w:eastAsia="en-US"/>
              </w:rPr>
              <w:t>Pirkimo sąlygų 10 priedas „Tiekėjo deklaracija dėl atitikties Reglamento nuostatoms juridiniam asmeniui“</w:t>
            </w:r>
            <w:r w:rsidRPr="00EC0011">
              <w:rPr>
                <w:rFonts w:ascii="Times New Roman" w:hAnsi="Times New Roman" w:cs="Times New Roman"/>
                <w:noProof/>
                <w:webHidden/>
              </w:rPr>
              <w:tab/>
            </w:r>
            <w:r w:rsidRPr="00EC0011">
              <w:rPr>
                <w:rFonts w:ascii="Times New Roman" w:hAnsi="Times New Roman" w:cs="Times New Roman"/>
                <w:noProof/>
                <w:webHidden/>
              </w:rPr>
              <w:fldChar w:fldCharType="begin"/>
            </w:r>
            <w:r w:rsidRPr="00EC0011">
              <w:rPr>
                <w:rFonts w:ascii="Times New Roman" w:hAnsi="Times New Roman" w:cs="Times New Roman"/>
                <w:noProof/>
                <w:webHidden/>
              </w:rPr>
              <w:instrText xml:space="preserve"> PAGEREF _Toc232746326 \h </w:instrText>
            </w:r>
            <w:r w:rsidRPr="00EC0011">
              <w:rPr>
                <w:rFonts w:ascii="Times New Roman" w:hAnsi="Times New Roman" w:cs="Times New Roman"/>
                <w:noProof/>
                <w:webHidden/>
              </w:rPr>
            </w:r>
            <w:r w:rsidRPr="00EC0011">
              <w:rPr>
                <w:rFonts w:ascii="Times New Roman" w:hAnsi="Times New Roman" w:cs="Times New Roman"/>
                <w:noProof/>
                <w:webHidden/>
              </w:rPr>
              <w:fldChar w:fldCharType="separate"/>
            </w:r>
            <w:r w:rsidRPr="00EC0011">
              <w:rPr>
                <w:rFonts w:ascii="Times New Roman" w:hAnsi="Times New Roman" w:cs="Times New Roman"/>
                <w:noProof/>
                <w:webHidden/>
              </w:rPr>
              <w:t>30</w:t>
            </w:r>
            <w:r w:rsidRPr="00EC0011">
              <w:rPr>
                <w:rFonts w:ascii="Times New Roman" w:hAnsi="Times New Roman" w:cs="Times New Roman"/>
                <w:noProof/>
                <w:webHidden/>
              </w:rPr>
              <w:fldChar w:fldCharType="end"/>
            </w:r>
          </w:hyperlink>
        </w:p>
        <w:p w14:paraId="71170E07" w14:textId="2C5CA592" w:rsidR="00C76FEC" w:rsidRPr="00EC0011" w:rsidRDefault="00C76FEC">
          <w:pPr>
            <w:pStyle w:val="Turinys2"/>
            <w:rPr>
              <w:rFonts w:ascii="Times New Roman" w:hAnsi="Times New Roman" w:cs="Times New Roman"/>
              <w:noProof/>
              <w:kern w:val="2"/>
              <w:sz w:val="24"/>
              <w:szCs w:val="24"/>
              <w14:ligatures w14:val="standardContextual"/>
            </w:rPr>
          </w:pPr>
          <w:hyperlink w:anchor="_Toc232746327" w:history="1">
            <w:r w:rsidRPr="00EC0011">
              <w:rPr>
                <w:rStyle w:val="Hipersaitas"/>
                <w:rFonts w:ascii="Times New Roman" w:eastAsia="Times New Roman" w:hAnsi="Times New Roman" w:cs="Times New Roman"/>
                <w:noProof/>
                <w:lang w:eastAsia="en-US"/>
              </w:rPr>
              <w:t>Pirkimo sąlygų 11 priedas „Tiekėjo deklaracija dėl atitikties Reglamento nuostatoms juridiniam asmeniui“</w:t>
            </w:r>
            <w:r w:rsidRPr="00EC0011">
              <w:rPr>
                <w:rFonts w:ascii="Times New Roman" w:hAnsi="Times New Roman" w:cs="Times New Roman"/>
                <w:noProof/>
                <w:webHidden/>
              </w:rPr>
              <w:tab/>
            </w:r>
            <w:r w:rsidRPr="00EC0011">
              <w:rPr>
                <w:rFonts w:ascii="Times New Roman" w:hAnsi="Times New Roman" w:cs="Times New Roman"/>
                <w:noProof/>
                <w:webHidden/>
              </w:rPr>
              <w:fldChar w:fldCharType="begin"/>
            </w:r>
            <w:r w:rsidRPr="00EC0011">
              <w:rPr>
                <w:rFonts w:ascii="Times New Roman" w:hAnsi="Times New Roman" w:cs="Times New Roman"/>
                <w:noProof/>
                <w:webHidden/>
              </w:rPr>
              <w:instrText xml:space="preserve"> PAGEREF _Toc232746327 \h </w:instrText>
            </w:r>
            <w:r w:rsidRPr="00EC0011">
              <w:rPr>
                <w:rFonts w:ascii="Times New Roman" w:hAnsi="Times New Roman" w:cs="Times New Roman"/>
                <w:noProof/>
                <w:webHidden/>
              </w:rPr>
            </w:r>
            <w:r w:rsidRPr="00EC0011">
              <w:rPr>
                <w:rFonts w:ascii="Times New Roman" w:hAnsi="Times New Roman" w:cs="Times New Roman"/>
                <w:noProof/>
                <w:webHidden/>
              </w:rPr>
              <w:fldChar w:fldCharType="separate"/>
            </w:r>
            <w:r w:rsidRPr="00EC0011">
              <w:rPr>
                <w:rFonts w:ascii="Times New Roman" w:hAnsi="Times New Roman" w:cs="Times New Roman"/>
                <w:noProof/>
                <w:webHidden/>
              </w:rPr>
              <w:t>30</w:t>
            </w:r>
            <w:r w:rsidRPr="00EC0011">
              <w:rPr>
                <w:rFonts w:ascii="Times New Roman" w:hAnsi="Times New Roman" w:cs="Times New Roman"/>
                <w:noProof/>
                <w:webHidden/>
              </w:rPr>
              <w:fldChar w:fldCharType="end"/>
            </w:r>
          </w:hyperlink>
        </w:p>
        <w:p w14:paraId="717320B9" w14:textId="1C822465" w:rsidR="00DC62CA" w:rsidRDefault="005C55DE">
          <w:pPr>
            <w:spacing w:after="0" w:line="240" w:lineRule="auto"/>
            <w:ind w:left="284"/>
            <w:contextualSpacing/>
            <w:rPr>
              <w:rFonts w:ascii="Times New Roman" w:hAnsi="Times New Roman" w:cs="Times New Roman"/>
              <w:sz w:val="24"/>
              <w:szCs w:val="24"/>
            </w:rPr>
          </w:pPr>
          <w:r>
            <w:rPr>
              <w:rFonts w:ascii="Times New Roman" w:hAnsi="Times New Roman" w:cs="Times New Roman"/>
              <w:sz w:val="24"/>
              <w:szCs w:val="24"/>
            </w:rPr>
            <w:fldChar w:fldCharType="end"/>
          </w:r>
        </w:p>
      </w:sdtContent>
    </w:sdt>
    <w:p w14:paraId="68BB6027" w14:textId="77777777" w:rsidR="00DC62CA" w:rsidRDefault="005C55DE">
      <w:pPr>
        <w:spacing w:after="0" w:line="240" w:lineRule="auto"/>
        <w:contextualSpacing/>
        <w:rPr>
          <w:rFonts w:ascii="Times New Roman" w:hAnsi="Times New Roman" w:cs="Times New Roman"/>
        </w:rPr>
      </w:pPr>
      <w:r>
        <w:br w:type="page"/>
      </w:r>
    </w:p>
    <w:p w14:paraId="77649740" w14:textId="77777777" w:rsidR="00DC62CA" w:rsidRDefault="005C55DE">
      <w:pPr>
        <w:pStyle w:val="Antrat1"/>
        <w:numPr>
          <w:ilvl w:val="0"/>
          <w:numId w:val="1"/>
        </w:numPr>
        <w:tabs>
          <w:tab w:val="left" w:pos="284"/>
        </w:tabs>
        <w:spacing w:before="0" w:after="0"/>
        <w:ind w:left="567" w:hanging="567"/>
        <w:contextualSpacing/>
        <w:rPr>
          <w:rFonts w:ascii="Times New Roman" w:hAnsi="Times New Roman"/>
          <w:b/>
          <w:bCs/>
          <w:sz w:val="28"/>
          <w:szCs w:val="28"/>
        </w:rPr>
      </w:pPr>
      <w:bookmarkStart w:id="0" w:name="_Toc232746308"/>
      <w:r>
        <w:rPr>
          <w:rFonts w:ascii="Times New Roman" w:hAnsi="Times New Roman" w:cs="Times New Roman"/>
          <w:b/>
          <w:bCs/>
          <w:color w:val="auto"/>
          <w:sz w:val="28"/>
          <w:szCs w:val="28"/>
        </w:rPr>
        <w:lastRenderedPageBreak/>
        <w:t>Bendra informacija</w:t>
      </w:r>
      <w:bookmarkEnd w:id="0"/>
    </w:p>
    <w:p w14:paraId="690B5F58" w14:textId="77777777" w:rsidR="00DC62CA" w:rsidRDefault="005C55DE">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Pr>
          <w:rFonts w:ascii="Times New Roman" w:hAnsi="Times New Roman" w:cs="Times New Roman"/>
          <w:sz w:val="24"/>
          <w:szCs w:val="24"/>
        </w:rPr>
        <w:t xml:space="preserve">Perkančioji organizacija - </w:t>
      </w:r>
      <w:r>
        <w:rPr>
          <w:rFonts w:ascii="Times New Roman" w:eastAsia="Calibri" w:hAnsi="Times New Roman" w:cs="Times New Roman"/>
          <w:sz w:val="24"/>
          <w:szCs w:val="24"/>
        </w:rPr>
        <w:t xml:space="preserve">Higienos institutas, juridinio asmens kodas 111958286, adresas Studentų g. 45A, Vilnius. </w:t>
      </w:r>
      <w:r>
        <w:rPr>
          <w:rFonts w:ascii="Times New Roman" w:hAnsi="Times New Roman" w:cs="Times New Roman"/>
          <w:sz w:val="24"/>
          <w:szCs w:val="24"/>
        </w:rPr>
        <w:t>Perkančioji organizacija nėra PVM mokėtoja</w:t>
      </w:r>
      <w:r>
        <w:rPr>
          <w:rFonts w:ascii="Times New Roman" w:eastAsia="Calibri" w:hAnsi="Times New Roman" w:cs="Times New Roman"/>
          <w:sz w:val="24"/>
          <w:szCs w:val="24"/>
        </w:rPr>
        <w:t>.</w:t>
      </w:r>
    </w:p>
    <w:p w14:paraId="74559ECA" w14:textId="77777777" w:rsidR="00DC62CA" w:rsidRDefault="005C55D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i/>
          <w:iCs/>
          <w:sz w:val="24"/>
          <w:szCs w:val="24"/>
        </w:rPr>
        <w:t xml:space="preserve"> </w:t>
      </w:r>
      <w:r>
        <w:rPr>
          <w:rFonts w:ascii="Times New Roman" w:hAnsi="Times New Roman" w:cs="Times New Roman"/>
          <w:sz w:val="24"/>
          <w:szCs w:val="24"/>
        </w:rPr>
        <w:t xml:space="preserve">Pirkimas neatliekamas naudojantis centralizuotų pirkimų katalogu, nes perkamų paslaugų nėra centralizuotų pirkimų kataloge. CPO LT katalogo patikrinimo data  - 2025 m. balandžio 15 d. </w:t>
      </w:r>
    </w:p>
    <w:p w14:paraId="13B993D6" w14:textId="77777777" w:rsidR="00DC62CA" w:rsidRDefault="005C55DE">
      <w:pPr>
        <w:tabs>
          <w:tab w:val="left" w:pos="0"/>
        </w:tabs>
        <w:spacing w:after="0" w:line="240" w:lineRule="auto"/>
        <w:ind w:firstLine="567"/>
        <w:rPr>
          <w:rFonts w:ascii="Times New Roman" w:eastAsia="Times New Roman" w:hAnsi="Times New Roman" w:cs="Times New Roman"/>
          <w:sz w:val="24"/>
          <w:szCs w:val="24"/>
        </w:rPr>
      </w:pPr>
      <w:r>
        <w:rPr>
          <w:rFonts w:ascii="Times New Roman" w:hAnsi="Times New Roman" w:cs="Times New Roman"/>
          <w:sz w:val="24"/>
          <w:szCs w:val="24"/>
        </w:rPr>
        <w:t xml:space="preserve">1.3. </w:t>
      </w:r>
      <w:r>
        <w:rPr>
          <w:rFonts w:ascii="Times New Roman" w:eastAsia="Times New Roman" w:hAnsi="Times New Roman" w:cs="Times New Roman"/>
          <w:sz w:val="24"/>
          <w:szCs w:val="24"/>
        </w:rPr>
        <w:t>Perkančioji organizacija nerezervuoja teisės dalyvauti pirkime.</w:t>
      </w:r>
    </w:p>
    <w:p w14:paraId="5169344F" w14:textId="77777777" w:rsidR="00DC62CA" w:rsidRDefault="005C55DE">
      <w:pPr>
        <w:pStyle w:val="Sraopastraipa"/>
        <w:tabs>
          <w:tab w:val="left" w:pos="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  Stebėtojai dalyvauti Komisijos posėdžiuose nėra kviečiami.</w:t>
      </w:r>
    </w:p>
    <w:p w14:paraId="4C08A40C" w14:textId="77777777" w:rsidR="00DC62CA" w:rsidRDefault="005C55DE">
      <w:pPr>
        <w:pStyle w:val="Sraopastraipa"/>
        <w:tabs>
          <w:tab w:val="left" w:pos="0"/>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sz w:val="24"/>
          <w:szCs w:val="24"/>
          <w:lang w:val="en-US"/>
        </w:rPr>
        <w:t xml:space="preserve">1.5. </w:t>
      </w:r>
      <w:r>
        <w:rPr>
          <w:rFonts w:ascii="Times New Roman" w:hAnsi="Times New Roman" w:cs="Times New Roman"/>
          <w:color w:val="000000"/>
          <w:sz w:val="24"/>
          <w:szCs w:val="24"/>
        </w:rPr>
        <w:t>Atliekamas žaliasis pirkimas.</w:t>
      </w:r>
      <w:r>
        <w:rPr>
          <w:rFonts w:ascii="Times New Roman" w:hAnsi="Times New Roman" w:cs="Times New Roman"/>
          <w:sz w:val="24"/>
          <w:szCs w:val="24"/>
        </w:rPr>
        <w:t xml:space="preserve"> Pirkimas vykdomas vadovaujantis Lietuvos Respublikos aplinkos ministro 2011 m. birželio 28 d. įsakymo Nr. D1-508 „</w:t>
      </w:r>
      <w:hyperlink r:id="rId11">
        <w:r>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Pr>
          <w:rFonts w:ascii="Times New Roman" w:hAnsi="Times New Roman" w:cs="Times New Roman"/>
          <w:sz w:val="24"/>
          <w:szCs w:val="24"/>
        </w:rPr>
        <w:t>“ (toliau - Tvarkos aprašas) 4 punktu ir laikomas žaliuoju, nes atitinka 4.4.3 ir 4.4.4.1. papunkčiuose nustatytas sąlygas:</w:t>
      </w:r>
    </w:p>
    <w:p w14:paraId="028A490A" w14:textId="77777777" w:rsidR="00DC62CA" w:rsidRDefault="005C55DE">
      <w:pPr>
        <w:pStyle w:val="Sraopastraipa"/>
        <w:tabs>
          <w:tab w:val="left" w:pos="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1.5.1. Tenkina Tvarkos aprašo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0E20AE99" w14:textId="77777777" w:rsidR="00DC62CA" w:rsidRDefault="005C55DE">
      <w:pPr>
        <w:pStyle w:val="Sraopastraipa"/>
        <w:tabs>
          <w:tab w:val="left" w:pos="0"/>
        </w:tabs>
        <w:spacing w:after="0" w:line="240" w:lineRule="auto"/>
        <w:ind w:left="0" w:firstLine="567"/>
        <w:jc w:val="both"/>
      </w:pPr>
      <w:r>
        <w:rPr>
          <w:rFonts w:ascii="Times New Roman" w:hAnsi="Times New Roman" w:cs="Times New Roman"/>
          <w:sz w:val="24"/>
          <w:szCs w:val="24"/>
        </w:rPr>
        <w:t>1.5.2. Taikant Tvarkos aprašo 4.4.4.1. papunktį, vykdydamos Sutartį, Pirkėjas ir Tiekėjas įsipareigoja mažinti popieriaus sunaudojimą, atsisakyti nebūtino dokumentų kopijavimo ir spausdinimo, todėl su Sutarties vykdymu susiję dokumentai Pirkėjui turi būti pateikti tik elektroniniu formatu. Išimtiniais atvejais su Sutarties vykdymu susiję dokumentai turi (gali) būti pateikiami popieriniu formatu, jeigu toks formatas privalomas pagal teisės aktus arba Pirkėjas nurodo tokį būtinumą – tokiu atveju turi būti naudojamas popierius, kuris atitinka reikalavimus: a) turi būti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b) turi būti nebalintas arba balintas nenaudojant chloro dujų.</w:t>
      </w:r>
    </w:p>
    <w:p w14:paraId="16D6CC46" w14:textId="77777777" w:rsidR="00DC62CA" w:rsidRDefault="005C55DE">
      <w:pPr>
        <w:pStyle w:val="Sraopastraipa"/>
        <w:numPr>
          <w:ilvl w:val="1"/>
          <w:numId w:val="17"/>
        </w:numPr>
        <w:tabs>
          <w:tab w:val="left" w:pos="993"/>
        </w:tabs>
        <w:spacing w:after="0" w:line="240" w:lineRule="auto"/>
        <w:ind w:left="720" w:firstLine="207"/>
        <w:jc w:val="both"/>
        <w:rPr>
          <w:rFonts w:ascii="Times New Roman" w:hAnsi="Times New Roman"/>
          <w:sz w:val="24"/>
          <w:szCs w:val="24"/>
        </w:rPr>
      </w:pPr>
      <w:r>
        <w:rPr>
          <w:rFonts w:ascii="Times New Roman" w:eastAsia="Arial" w:hAnsi="Times New Roman" w:cs="Times New Roman"/>
          <w:sz w:val="24"/>
          <w:szCs w:val="24"/>
        </w:rPr>
        <w:t xml:space="preserve"> Išankstinis skelbimas apie pirkimą nebuvo paskelbtas.</w:t>
      </w:r>
    </w:p>
    <w:p w14:paraId="496755BF" w14:textId="77777777" w:rsidR="00DC62CA" w:rsidRDefault="005C55DE">
      <w:pPr>
        <w:pStyle w:val="Sraopastraipa"/>
        <w:numPr>
          <w:ilvl w:val="1"/>
          <w:numId w:val="17"/>
        </w:numPr>
        <w:tabs>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cs="Times New Roman"/>
          <w:sz w:val="24"/>
          <w:szCs w:val="24"/>
        </w:rPr>
        <w:t xml:space="preserve"> Šiame pirkime perkančioji organizacija nenumato skelbti pranešimo dėl savanoriško </w:t>
      </w:r>
      <w:r>
        <w:rPr>
          <w:rFonts w:ascii="Times New Roman" w:hAnsi="Times New Roman" w:cs="Times New Roman"/>
          <w:i/>
          <w:iCs/>
          <w:sz w:val="24"/>
          <w:szCs w:val="24"/>
        </w:rPr>
        <w:t>ex ante</w:t>
      </w:r>
      <w:r>
        <w:rPr>
          <w:rFonts w:ascii="Times New Roman" w:hAnsi="Times New Roman" w:cs="Times New Roman"/>
          <w:sz w:val="24"/>
          <w:szCs w:val="24"/>
        </w:rPr>
        <w:t xml:space="preserve"> skaidrumo.</w:t>
      </w:r>
    </w:p>
    <w:p w14:paraId="1C5162B2" w14:textId="77777777" w:rsidR="00DC62CA" w:rsidRDefault="005C55DE">
      <w:pPr>
        <w:pStyle w:val="Sraopastraipa"/>
        <w:numPr>
          <w:ilvl w:val="1"/>
          <w:numId w:val="17"/>
        </w:numPr>
        <w:tabs>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cs="Times New Roman"/>
          <w:sz w:val="24"/>
          <w:szCs w:val="24"/>
        </w:rPr>
        <w:t xml:space="preserve">Pirkime neleidžiama pateikti alternatyvių pasiūlymų. </w:t>
      </w:r>
    </w:p>
    <w:p w14:paraId="79440620" w14:textId="77777777" w:rsidR="00DC62CA" w:rsidRDefault="005C55DE">
      <w:pPr>
        <w:pStyle w:val="Sraopastraipa"/>
        <w:numPr>
          <w:ilvl w:val="1"/>
          <w:numId w:val="17"/>
        </w:numPr>
        <w:tabs>
          <w:tab w:val="left" w:pos="851"/>
          <w:tab w:val="left" w:pos="993"/>
          <w:tab w:val="left" w:pos="1134"/>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Bendrosios pirkimo sąlygos yra neatskiriama šio Pirkimo sąlygų dalis.</w:t>
      </w:r>
    </w:p>
    <w:p w14:paraId="41ABF40F" w14:textId="77777777" w:rsidR="00DC62CA" w:rsidRDefault="005C55DE">
      <w:pPr>
        <w:pStyle w:val="Sraopastraipa"/>
        <w:numPr>
          <w:ilvl w:val="1"/>
          <w:numId w:val="17"/>
        </w:numPr>
        <w:tabs>
          <w:tab w:val="left" w:pos="851"/>
          <w:tab w:val="left" w:pos="993"/>
          <w:tab w:val="left" w:pos="1134"/>
        </w:tabs>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color w:val="000000"/>
          <w:sz w:val="24"/>
          <w:szCs w:val="24"/>
        </w:rPr>
        <w:t>Šio pirkimo dokumentuose neaprašytos pirkimo procedūros vykdomos vadovaujantis Viešųjų pirkimų įstatymo ir jo įgyvendinamųjų teisės aktų nuostatomis.</w:t>
      </w:r>
    </w:p>
    <w:p w14:paraId="7CBEB5CB" w14:textId="77777777" w:rsidR="00DC62CA" w:rsidRDefault="00DC62CA">
      <w:pPr>
        <w:pStyle w:val="Sraopastraipa"/>
        <w:tabs>
          <w:tab w:val="left" w:pos="993"/>
        </w:tabs>
        <w:spacing w:after="0" w:line="240" w:lineRule="auto"/>
        <w:ind w:left="927"/>
        <w:jc w:val="both"/>
        <w:rPr>
          <w:rFonts w:ascii="Times New Roman" w:hAnsi="Times New Roman"/>
        </w:rPr>
      </w:pPr>
    </w:p>
    <w:p w14:paraId="3B511E7D" w14:textId="77777777" w:rsidR="00DC62CA" w:rsidRDefault="005C55DE">
      <w:pPr>
        <w:pStyle w:val="Antrat1"/>
        <w:spacing w:before="0" w:after="0"/>
        <w:contextualSpacing/>
        <w:rPr>
          <w:rFonts w:ascii="Times New Roman" w:hAnsi="Times New Roman"/>
          <w:b/>
          <w:bCs/>
          <w:sz w:val="28"/>
          <w:szCs w:val="28"/>
        </w:rPr>
      </w:pPr>
      <w:bookmarkStart w:id="1" w:name="_Toc335201954"/>
      <w:bookmarkStart w:id="2" w:name="_Ref39426332"/>
      <w:bookmarkStart w:id="3" w:name="_Ref39426338"/>
      <w:bookmarkStart w:id="4" w:name="_Toc232746309"/>
      <w:bookmarkEnd w:id="1"/>
      <w:r>
        <w:rPr>
          <w:rFonts w:ascii="Times New Roman" w:hAnsi="Times New Roman" w:cs="Times New Roman"/>
          <w:b/>
          <w:bCs/>
          <w:color w:val="auto"/>
          <w:sz w:val="28"/>
          <w:szCs w:val="28"/>
        </w:rPr>
        <w:t>2. Pirkimo objektas</w:t>
      </w:r>
      <w:bookmarkEnd w:id="2"/>
      <w:bookmarkEnd w:id="3"/>
      <w:bookmarkEnd w:id="4"/>
    </w:p>
    <w:p w14:paraId="320B710F" w14:textId="77777777" w:rsidR="00DC62CA" w:rsidRDefault="005C55DE">
      <w:pPr>
        <w:pStyle w:val="S3lygis"/>
        <w:numPr>
          <w:ilvl w:val="1"/>
          <w:numId w:val="18"/>
        </w:numPr>
        <w:tabs>
          <w:tab w:val="left" w:pos="993"/>
        </w:tabs>
        <w:spacing w:before="0" w:after="0"/>
        <w:ind w:left="0" w:firstLine="567"/>
      </w:pPr>
      <w:r>
        <w:rPr>
          <w:rFonts w:eastAsia="Calibri"/>
        </w:rPr>
        <w:t xml:space="preserve"> Perkančioji organizacija numato įsigyti</w:t>
      </w:r>
      <w:r>
        <w:t xml:space="preserve"> </w:t>
      </w:r>
      <w:bookmarkStart w:id="5" w:name="_Hlk232409637"/>
      <w:r>
        <w:t>k</w:t>
      </w:r>
      <w:r>
        <w:rPr>
          <w:rFonts w:eastAsia="Calibri"/>
          <w:sz w:val="22"/>
          <w:szCs w:val="22"/>
        </w:rPr>
        <w:t>rizinių įvykių skambučių centro ir mobiliųjų psichologinių krizių įveikimo komandų veiklos organizavimo ir viešinimo</w:t>
      </w:r>
      <w:r>
        <w:rPr>
          <w:rFonts w:eastAsia="Calibri"/>
        </w:rPr>
        <w:t xml:space="preserve"> paslaugas</w:t>
      </w:r>
      <w:bookmarkEnd w:id="5"/>
      <w:r>
        <w:rPr>
          <w:rFonts w:cstheme="majorBidi"/>
        </w:rPr>
        <w:t xml:space="preserve">. </w:t>
      </w:r>
      <w:r>
        <w:t>Reikalavimai pirkimo objektui nustatyti specialiųjų pirkimo sąlygų 2 priede.</w:t>
      </w:r>
    </w:p>
    <w:p w14:paraId="7BFD2982" w14:textId="77777777" w:rsidR="00DC62CA" w:rsidRDefault="005C55DE">
      <w:pPr>
        <w:pStyle w:val="S3lygis"/>
        <w:numPr>
          <w:ilvl w:val="1"/>
          <w:numId w:val="18"/>
        </w:numPr>
        <w:tabs>
          <w:tab w:val="left" w:pos="993"/>
        </w:tabs>
        <w:spacing w:before="0" w:after="0"/>
        <w:ind w:left="0" w:firstLine="567"/>
      </w:pPr>
      <w:r>
        <w:t>Pirkimo objektas skaidomas į 3 dalis:</w:t>
      </w:r>
    </w:p>
    <w:p w14:paraId="3A2E50FF" w14:textId="77777777" w:rsidR="00DC62CA" w:rsidRDefault="005C55DE">
      <w:pPr>
        <w:pStyle w:val="S3lygis"/>
        <w:numPr>
          <w:ilvl w:val="2"/>
          <w:numId w:val="18"/>
        </w:numPr>
        <w:tabs>
          <w:tab w:val="left" w:pos="993"/>
          <w:tab w:val="left" w:pos="1134"/>
        </w:tabs>
        <w:spacing w:before="0" w:after="0"/>
        <w:ind w:left="0" w:firstLine="567"/>
      </w:pPr>
      <w:r>
        <w:lastRenderedPageBreak/>
        <w:t xml:space="preserve"> I dalis - M</w:t>
      </w:r>
      <w:r>
        <w:rPr>
          <w:rFonts w:eastAsia="Calibri"/>
        </w:rPr>
        <w:t xml:space="preserve">obiliųjų psichologinių krizių įveikimo komandos veiklos organizavimo ir vykdymo paslaugos </w:t>
      </w:r>
      <w:r>
        <w:t>(MPKĮKP) Rytų Lietuvos regione;</w:t>
      </w:r>
    </w:p>
    <w:p w14:paraId="1DE6085A" w14:textId="77777777" w:rsidR="00DC62CA" w:rsidRDefault="005C55DE">
      <w:pPr>
        <w:pStyle w:val="S3lygis"/>
        <w:numPr>
          <w:ilvl w:val="2"/>
          <w:numId w:val="18"/>
        </w:numPr>
        <w:tabs>
          <w:tab w:val="left" w:pos="993"/>
          <w:tab w:val="left" w:pos="1134"/>
        </w:tabs>
        <w:spacing w:before="0" w:after="0"/>
        <w:ind w:left="0" w:firstLine="567"/>
      </w:pPr>
      <w:r>
        <w:t xml:space="preserve"> II dalis M</w:t>
      </w:r>
      <w:r>
        <w:rPr>
          <w:rFonts w:eastAsia="Calibri"/>
        </w:rPr>
        <w:t xml:space="preserve">obiliųjų psichologinių krizių įveikimo komandos veiklos organizavimo ir vykdymo paslaugos </w:t>
      </w:r>
      <w:r>
        <w:t>(MPKĮKP) Vidurio Lietuvos regione;</w:t>
      </w:r>
    </w:p>
    <w:p w14:paraId="1CDB23A3" w14:textId="77777777" w:rsidR="00DC62CA" w:rsidRDefault="005C55DE">
      <w:pPr>
        <w:pStyle w:val="S3lygis"/>
        <w:numPr>
          <w:ilvl w:val="2"/>
          <w:numId w:val="18"/>
        </w:numPr>
        <w:tabs>
          <w:tab w:val="left" w:pos="993"/>
          <w:tab w:val="left" w:pos="1134"/>
        </w:tabs>
        <w:spacing w:before="0" w:after="0"/>
        <w:ind w:left="0" w:firstLine="567"/>
      </w:pPr>
      <w:r>
        <w:t xml:space="preserve"> III dalis - M</w:t>
      </w:r>
      <w:r>
        <w:rPr>
          <w:rFonts w:eastAsia="Calibri"/>
        </w:rPr>
        <w:t xml:space="preserve">obiliųjų psichologinių krizių įveikimo komandos veiklos organizavimo ir vykdymo paslaugos </w:t>
      </w:r>
      <w:r>
        <w:t xml:space="preserve">(MPKĮKP) Vakarų Lietuvos regione. </w:t>
      </w:r>
    </w:p>
    <w:p w14:paraId="1DF2EDDF" w14:textId="77777777" w:rsidR="00DC62CA" w:rsidRDefault="005C55DE">
      <w:pPr>
        <w:pStyle w:val="S3lygis"/>
        <w:numPr>
          <w:ilvl w:val="0"/>
          <w:numId w:val="0"/>
        </w:numPr>
        <w:tabs>
          <w:tab w:val="left" w:pos="993"/>
          <w:tab w:val="left" w:pos="1134"/>
        </w:tabs>
        <w:spacing w:before="0" w:after="0"/>
        <w:ind w:firstLine="567"/>
      </w:pPr>
      <w:r>
        <w:rPr>
          <w:b/>
          <w:bCs/>
        </w:rPr>
        <w:t>Maksimali pirkimui skirta lėšų suma -</w:t>
      </w:r>
      <w:r>
        <w:t xml:space="preserve"> </w:t>
      </w:r>
      <w:r>
        <w:rPr>
          <w:b/>
          <w:bCs/>
        </w:rPr>
        <w:t>226 611, 57 Eur be PVM ir 274 200, 00</w:t>
      </w:r>
      <w:r>
        <w:t xml:space="preserve"> </w:t>
      </w:r>
      <w:r>
        <w:rPr>
          <w:b/>
          <w:bCs/>
        </w:rPr>
        <w:t xml:space="preserve">Eur su PVM. </w:t>
      </w:r>
    </w:p>
    <w:p w14:paraId="0B9C4CB2" w14:textId="77777777" w:rsidR="00DC62CA" w:rsidRDefault="005C55DE">
      <w:pPr>
        <w:pStyle w:val="S3lygis"/>
        <w:numPr>
          <w:ilvl w:val="0"/>
          <w:numId w:val="0"/>
        </w:numPr>
        <w:tabs>
          <w:tab w:val="left" w:pos="993"/>
          <w:tab w:val="left" w:pos="1134"/>
        </w:tabs>
        <w:spacing w:before="0" w:after="0"/>
        <w:ind w:firstLine="567"/>
        <w:rPr>
          <w:b/>
          <w:bCs/>
        </w:rPr>
      </w:pPr>
      <w:r>
        <w:rPr>
          <w:b/>
          <w:bCs/>
        </w:rPr>
        <w:t>Maksimali vienos pirkimo dalies 1 mobiliosios komandos paslaugų organizavimui ir vykdymui skirta lėšų suma -  75 537,19  Eur be PVM ir 91 400,00 Eur su PVM.</w:t>
      </w:r>
    </w:p>
    <w:p w14:paraId="0637037D" w14:textId="77777777" w:rsidR="00DC62CA" w:rsidRDefault="005C55DE">
      <w:pPr>
        <w:pStyle w:val="S3lygis"/>
        <w:numPr>
          <w:ilvl w:val="0"/>
          <w:numId w:val="0"/>
        </w:numPr>
        <w:tabs>
          <w:tab w:val="left" w:pos="993"/>
          <w:tab w:val="left" w:pos="1134"/>
        </w:tabs>
        <w:spacing w:before="0" w:after="0"/>
        <w:ind w:firstLine="567"/>
        <w:rPr>
          <w:b/>
          <w:bCs/>
        </w:rPr>
      </w:pPr>
      <w:r>
        <w:rPr>
          <w:b/>
          <w:bCs/>
        </w:rPr>
        <w:t>Pasiūlymą galima pateikti vienai, kelioms arba visoms pirkimo dalims.</w:t>
      </w:r>
    </w:p>
    <w:p w14:paraId="078D7614" w14:textId="77777777" w:rsidR="00DC62CA" w:rsidRDefault="005C55DE">
      <w:pPr>
        <w:pStyle w:val="S3lygis"/>
        <w:numPr>
          <w:ilvl w:val="0"/>
          <w:numId w:val="0"/>
        </w:numPr>
        <w:tabs>
          <w:tab w:val="left" w:pos="993"/>
          <w:tab w:val="left" w:pos="1134"/>
        </w:tabs>
        <w:spacing w:before="0" w:after="0"/>
        <w:ind w:firstLine="567"/>
      </w:pPr>
      <w:r>
        <w:t xml:space="preserve">2.3. Sutarčiai bus taikoma fiksuoto įkainio kainodara. </w:t>
      </w:r>
    </w:p>
    <w:p w14:paraId="58F7A26C" w14:textId="77777777" w:rsidR="00DC62CA" w:rsidRDefault="005C55DE">
      <w:pPr>
        <w:pStyle w:val="S3lygis"/>
        <w:numPr>
          <w:ilvl w:val="0"/>
          <w:numId w:val="0"/>
        </w:numPr>
        <w:tabs>
          <w:tab w:val="left" w:pos="993"/>
          <w:tab w:val="left" w:pos="1134"/>
        </w:tabs>
        <w:spacing w:before="0" w:after="0"/>
        <w:ind w:firstLine="567"/>
      </w:pPr>
      <w:r>
        <w:t>2.4. Paslaugų teikimo laikotarpis -</w:t>
      </w:r>
      <w:r>
        <w:rPr>
          <w:b/>
          <w:bCs/>
        </w:rPr>
        <w:t xml:space="preserve"> 12 (dvylika) mėnesių. </w:t>
      </w:r>
      <w:bookmarkStart w:id="6" w:name="_Hlk195631329"/>
      <w:r>
        <w:t xml:space="preserve">Sutartis su laimėtoju bus laikoma sudaryta ir įsigalios nuo Sutarties pasirašymo dienos (antrosios Šalies pasirašymo dieną) ir galios, kol Šalys sutars ją nutraukti arba kol Sutarties galiojimas pasibaigs (visiškai įvykdomi įsipareigojimai, išperkama maksimali Sutarties kaina). Šalių abipusiu rašytiniu Susitarimu Sutartis tomis pačiomis sąlygomis (nedidinant Sutarties kainos) gali būti pratęsta 1 (vieną) kartą ne ilgesniam kaip 2 (dviejų) mėnesių laikotarpiui, jeigu yra išlikęs poreikis ir esant aplinkybei, kai </w:t>
      </w:r>
      <w:r>
        <w:rPr>
          <w:rFonts w:eastAsia="Arial"/>
        </w:rPr>
        <w:t>Pirkėjas neišpirko Paslaugų pagal Sutartį ir nėra išnaudota Sutarties kaina.</w:t>
      </w:r>
      <w:r>
        <w:t xml:space="preserve"> Bendras paslaugų teikimo laikotarpis, įskaitant pratęsimus, negali būti ilgesnis nei 15 (penkiolika) mėnesių, įskaitant 30 kalendorinių dienų paslaugų apmokėjimui.</w:t>
      </w:r>
      <w:r>
        <w:rPr>
          <w:color w:val="FF0000"/>
        </w:rPr>
        <w:t> </w:t>
      </w:r>
      <w:bookmarkEnd w:id="6"/>
    </w:p>
    <w:p w14:paraId="2F1EFC2D" w14:textId="77777777" w:rsidR="00DC62CA" w:rsidRDefault="005C55DE">
      <w:pPr>
        <w:pStyle w:val="S3lygis"/>
        <w:numPr>
          <w:ilvl w:val="1"/>
          <w:numId w:val="27"/>
        </w:numPr>
        <w:tabs>
          <w:tab w:val="left" w:pos="993"/>
        </w:tabs>
        <w:spacing w:before="0" w:after="0"/>
        <w:ind w:left="0" w:firstLine="567"/>
      </w:pPr>
      <w:r>
        <w:t xml:space="preserve"> Pirkimo objekto apimtys ir dalykas, reikalavimai ir techninė specifikacija apibrėžti specialiųjų </w:t>
      </w:r>
      <w:bookmarkStart w:id="7" w:name="_Hlk91152632"/>
      <w:r>
        <w:t>pirkimo sąlygų 2 priede</w:t>
      </w:r>
      <w:bookmarkEnd w:id="7"/>
      <w:r>
        <w:t xml:space="preserve">. Perkančioji organizacija sudarys vieną sutartį dėl pirkimo dalių, dėl kurių laimėtoju nustatytas tas pats tiekėjas. </w:t>
      </w:r>
    </w:p>
    <w:p w14:paraId="52BD1640" w14:textId="77777777" w:rsidR="00DC62CA" w:rsidRDefault="005C55DE">
      <w:pPr>
        <w:pStyle w:val="S3lygis"/>
        <w:numPr>
          <w:ilvl w:val="1"/>
          <w:numId w:val="27"/>
        </w:numPr>
        <w:tabs>
          <w:tab w:val="left" w:pos="993"/>
        </w:tabs>
        <w:spacing w:before="0" w:after="0"/>
        <w:ind w:left="0" w:firstLine="567"/>
      </w:pPr>
      <w: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B0B6F2A" w14:textId="77777777" w:rsidR="00DC62CA" w:rsidRDefault="005C55DE">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2.7.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0B476E6" w14:textId="77777777" w:rsidR="00DC62CA" w:rsidRDefault="00DC62CA">
      <w:pPr>
        <w:pStyle w:val="Sraopastraipa"/>
        <w:spacing w:after="0" w:line="240" w:lineRule="auto"/>
        <w:ind w:left="0" w:firstLine="567"/>
        <w:jc w:val="both"/>
        <w:rPr>
          <w:rFonts w:ascii="Times New Roman" w:hAnsi="Times New Roman"/>
        </w:rPr>
      </w:pPr>
    </w:p>
    <w:p w14:paraId="66422AD2" w14:textId="77777777" w:rsidR="00DC62CA" w:rsidRDefault="005C55DE">
      <w:pPr>
        <w:pStyle w:val="Antrat1"/>
        <w:spacing w:before="0" w:after="0"/>
        <w:contextualSpacing/>
        <w:rPr>
          <w:rFonts w:ascii="Times New Roman" w:hAnsi="Times New Roman"/>
          <w:b/>
          <w:bCs/>
          <w:sz w:val="28"/>
          <w:szCs w:val="28"/>
        </w:rPr>
      </w:pPr>
      <w:bookmarkStart w:id="8" w:name="_Toc232746310"/>
      <w:r>
        <w:rPr>
          <w:rFonts w:ascii="Times New Roman" w:hAnsi="Times New Roman" w:cs="Times New Roman"/>
          <w:b/>
          <w:bCs/>
          <w:color w:val="auto"/>
          <w:sz w:val="28"/>
          <w:szCs w:val="28"/>
        </w:rPr>
        <w:t xml:space="preserve">3. </w:t>
      </w:r>
      <w:bookmarkStart w:id="9" w:name="_Ref39427921"/>
      <w:bookmarkStart w:id="10" w:name="_Ref39427927"/>
      <w:bookmarkStart w:id="11" w:name="_Ref39740354"/>
      <w:r>
        <w:rPr>
          <w:rFonts w:ascii="Times New Roman" w:hAnsi="Times New Roman" w:cs="Times New Roman"/>
          <w:b/>
          <w:bCs/>
          <w:color w:val="auto"/>
          <w:sz w:val="28"/>
          <w:szCs w:val="28"/>
        </w:rPr>
        <w:t>Susitikimai su tiekėjais</w:t>
      </w:r>
      <w:bookmarkEnd w:id="9"/>
      <w:bookmarkEnd w:id="10"/>
      <w:r>
        <w:rPr>
          <w:rFonts w:ascii="Times New Roman" w:hAnsi="Times New Roman" w:cs="Times New Roman"/>
          <w:b/>
          <w:bCs/>
          <w:color w:val="auto"/>
          <w:sz w:val="28"/>
          <w:szCs w:val="28"/>
        </w:rPr>
        <w:t xml:space="preserve"> ir pirkimo objekto apžiūra</w:t>
      </w:r>
      <w:bookmarkEnd w:id="11"/>
      <w:bookmarkEnd w:id="8"/>
    </w:p>
    <w:p w14:paraId="1371AF41" w14:textId="77777777" w:rsidR="00DC62CA" w:rsidRDefault="005C55DE">
      <w:pPr>
        <w:pStyle w:val="Body2"/>
        <w:numPr>
          <w:ilvl w:val="1"/>
          <w:numId w:val="3"/>
        </w:numPr>
        <w:tabs>
          <w:tab w:val="left" w:pos="993"/>
        </w:tabs>
        <w:spacing w:after="0"/>
        <w:ind w:left="0" w:firstLine="567"/>
        <w:rPr>
          <w:lang w:val="lt-LT"/>
        </w:rPr>
      </w:pPr>
      <w:r>
        <w:rPr>
          <w:rFonts w:cs="Times New Roman"/>
          <w:color w:val="auto"/>
          <w:sz w:val="24"/>
          <w:szCs w:val="24"/>
          <w:lang w:val="lt-LT"/>
        </w:rPr>
        <w:t>Perkančioji organizacija nerengs susitikimo su tiekėjais dėl pirkimo sąlygų paaiškinimo.</w:t>
      </w:r>
    </w:p>
    <w:p w14:paraId="0B5D18D9" w14:textId="77777777" w:rsidR="00DC62CA" w:rsidRDefault="005C55DE">
      <w:pPr>
        <w:pStyle w:val="Body2"/>
        <w:numPr>
          <w:ilvl w:val="1"/>
          <w:numId w:val="3"/>
        </w:numPr>
        <w:tabs>
          <w:tab w:val="left" w:pos="993"/>
        </w:tabs>
        <w:spacing w:after="0"/>
        <w:ind w:left="0" w:firstLine="567"/>
        <w:rPr>
          <w:lang w:val="lt-LT"/>
        </w:rPr>
      </w:pPr>
      <w:r>
        <w:rPr>
          <w:rFonts w:eastAsiaTheme="minorHAnsi" w:cs="Times New Roman"/>
          <w:color w:val="auto"/>
          <w:sz w:val="24"/>
          <w:szCs w:val="24"/>
          <w:lang w:val="lt-LT"/>
        </w:rPr>
        <w:t>P</w:t>
      </w:r>
      <w:r>
        <w:rPr>
          <w:rFonts w:cs="Times New Roman"/>
          <w:color w:val="auto"/>
          <w:sz w:val="24"/>
          <w:szCs w:val="24"/>
          <w:lang w:val="lt-LT"/>
        </w:rPr>
        <w:t>erkančioji organizacija nerengs pirkimo objekto apžiūros.</w:t>
      </w:r>
    </w:p>
    <w:p w14:paraId="0D8EF435" w14:textId="77777777" w:rsidR="00DC62CA" w:rsidRDefault="00DC62CA">
      <w:pPr>
        <w:pStyle w:val="Body2"/>
        <w:tabs>
          <w:tab w:val="left" w:pos="993"/>
        </w:tabs>
        <w:spacing w:after="0"/>
        <w:ind w:left="567"/>
        <w:rPr>
          <w:rFonts w:eastAsiaTheme="minorHAnsi" w:cs="Times New Roman"/>
          <w:color w:val="auto"/>
          <w:sz w:val="24"/>
          <w:szCs w:val="24"/>
          <w:lang w:val="lt-LT"/>
        </w:rPr>
      </w:pPr>
    </w:p>
    <w:p w14:paraId="403B51A5" w14:textId="77777777" w:rsidR="00DC62CA" w:rsidRDefault="005C55DE">
      <w:pPr>
        <w:pStyle w:val="Antrat1"/>
        <w:spacing w:before="0" w:after="0"/>
        <w:contextualSpacing/>
        <w:rPr>
          <w:rFonts w:ascii="Times New Roman" w:hAnsi="Times New Roman"/>
          <w:b/>
          <w:bCs/>
          <w:sz w:val="28"/>
          <w:szCs w:val="28"/>
        </w:rPr>
      </w:pPr>
      <w:bookmarkStart w:id="12" w:name="_Ref39473754"/>
      <w:bookmarkStart w:id="13" w:name="_Ref39473761"/>
      <w:bookmarkStart w:id="14" w:name="_Ref39474188"/>
      <w:bookmarkStart w:id="15" w:name="_Toc232746311"/>
      <w:r>
        <w:rPr>
          <w:rFonts w:ascii="Times New Roman" w:hAnsi="Times New Roman" w:cs="Times New Roman"/>
          <w:b/>
          <w:bCs/>
          <w:color w:val="auto"/>
          <w:sz w:val="28"/>
          <w:szCs w:val="28"/>
        </w:rPr>
        <w:t>4. Tiekėjų pašalinimo pagrindai</w:t>
      </w:r>
      <w:bookmarkEnd w:id="12"/>
      <w:bookmarkEnd w:id="13"/>
      <w:bookmarkEnd w:id="14"/>
      <w:r>
        <w:rPr>
          <w:rFonts w:ascii="Times New Roman" w:hAnsi="Times New Roman" w:cs="Times New Roman"/>
          <w:b/>
          <w:bCs/>
          <w:color w:val="auto"/>
          <w:sz w:val="28"/>
          <w:szCs w:val="28"/>
        </w:rPr>
        <w:t xml:space="preserve"> ir kvalifikacijos reikalavimai</w:t>
      </w:r>
      <w:bookmarkEnd w:id="15"/>
    </w:p>
    <w:p w14:paraId="3EB81037" w14:textId="77777777" w:rsidR="00DC62CA" w:rsidRDefault="005C55DE">
      <w:pPr>
        <w:pStyle w:val="Sraopastraipa"/>
        <w:spacing w:after="0" w:line="240" w:lineRule="auto"/>
        <w:ind w:left="0" w:firstLine="567"/>
        <w:jc w:val="both"/>
        <w:rPr>
          <w:rFonts w:ascii="Times New Roman" w:hAnsi="Times New Roman"/>
          <w:sz w:val="24"/>
          <w:szCs w:val="24"/>
        </w:rPr>
      </w:pPr>
      <w:r>
        <w:rPr>
          <w:rFonts w:ascii="Times New Roman" w:hAnsi="Times New Roman" w:cs="Times New Roman"/>
          <w:sz w:val="24"/>
          <w:szCs w:val="24"/>
        </w:rPr>
        <w:t>4.1. Reikalavimai dėl tiekėjo ir</w:t>
      </w:r>
      <w:bookmarkStart w:id="16" w:name="_Hlk41039660"/>
      <w:r>
        <w:rPr>
          <w:rFonts w:ascii="Times New Roman" w:hAnsi="Times New Roman" w:cs="Times New Roman"/>
          <w:sz w:val="24"/>
          <w:szCs w:val="24"/>
        </w:rPr>
        <w:t xml:space="preserve"> subtiekėjų (jei taikoma) </w:t>
      </w:r>
      <w:bookmarkEnd w:id="16"/>
      <w:r>
        <w:rPr>
          <w:rFonts w:ascii="Times New Roman" w:hAnsi="Times New Roman" w:cs="Times New Roman"/>
          <w:sz w:val="24"/>
          <w:szCs w:val="24"/>
        </w:rPr>
        <w:t xml:space="preserve">pašalinimo pagrindų nebuvimo bei jų nebuvimą patvirtinantys dokumentai nurodyti </w:t>
      </w:r>
      <w:r>
        <w:rPr>
          <w:rFonts w:ascii="Times New Roman" w:eastAsia="Calibri" w:hAnsi="Times New Roman" w:cs="Times New Roman"/>
          <w:sz w:val="24"/>
          <w:szCs w:val="24"/>
        </w:rPr>
        <w:t xml:space="preserve">specialiųjų pirkimo sąlygų </w:t>
      </w:r>
      <w:r>
        <w:rPr>
          <w:rFonts w:ascii="Times New Roman" w:hAnsi="Times New Roman" w:cs="Times New Roman"/>
          <w:sz w:val="24"/>
          <w:szCs w:val="24"/>
        </w:rPr>
        <w:t xml:space="preserve">3 </w:t>
      </w:r>
      <w:r>
        <w:rPr>
          <w:rFonts w:ascii="Times New Roman" w:eastAsia="Calibri" w:hAnsi="Times New Roman" w:cs="Times New Roman"/>
          <w:sz w:val="24"/>
          <w:szCs w:val="24"/>
        </w:rPr>
        <w:t>priede</w:t>
      </w:r>
      <w:r>
        <w:rPr>
          <w:rFonts w:ascii="Times New Roman" w:hAnsi="Times New Roman" w:cs="Times New Roman"/>
          <w:sz w:val="24"/>
          <w:szCs w:val="24"/>
        </w:rPr>
        <w:t xml:space="preserve">. </w:t>
      </w:r>
    </w:p>
    <w:p w14:paraId="3652EFB0" w14:textId="77777777" w:rsidR="00DC62CA" w:rsidRDefault="005C55DE">
      <w:pPr>
        <w:pStyle w:val="Sraopastraipa"/>
        <w:numPr>
          <w:ilvl w:val="1"/>
          <w:numId w:val="4"/>
        </w:numPr>
        <w:tabs>
          <w:tab w:val="left" w:pos="993"/>
        </w:tabs>
        <w:spacing w:after="0" w:line="240" w:lineRule="auto"/>
        <w:ind w:left="0" w:firstLine="567"/>
        <w:jc w:val="both"/>
        <w:rPr>
          <w:rFonts w:ascii="Times New Roman" w:hAnsi="Times New Roman"/>
          <w:sz w:val="24"/>
          <w:szCs w:val="24"/>
        </w:rPr>
      </w:pPr>
      <w:r>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Pr>
          <w:rFonts w:ascii="Times New Roman" w:eastAsia="Calibri" w:hAnsi="Times New Roman" w:cs="Times New Roman"/>
          <w:sz w:val="24"/>
          <w:szCs w:val="24"/>
        </w:rPr>
        <w:t xml:space="preserve">specialiųjų pirkimo sąlygų </w:t>
      </w:r>
      <w:r>
        <w:rPr>
          <w:rFonts w:ascii="Times New Roman" w:hAnsi="Times New Roman" w:cs="Times New Roman"/>
          <w:sz w:val="24"/>
          <w:szCs w:val="24"/>
        </w:rPr>
        <w:t xml:space="preserve">4 priede. </w:t>
      </w:r>
    </w:p>
    <w:p w14:paraId="26C20762" w14:textId="77777777" w:rsidR="00DC62CA" w:rsidRDefault="00DC62CA">
      <w:pPr>
        <w:pStyle w:val="Sraopastraipa"/>
        <w:tabs>
          <w:tab w:val="left" w:pos="993"/>
        </w:tabs>
        <w:spacing w:after="0" w:line="240" w:lineRule="auto"/>
        <w:ind w:left="567"/>
        <w:jc w:val="both"/>
        <w:rPr>
          <w:rFonts w:ascii="Times New Roman" w:hAnsi="Times New Roman"/>
          <w:sz w:val="24"/>
          <w:szCs w:val="24"/>
        </w:rPr>
      </w:pPr>
    </w:p>
    <w:p w14:paraId="7CA20946" w14:textId="77777777" w:rsidR="00DC62CA" w:rsidRDefault="005C55DE">
      <w:pPr>
        <w:pStyle w:val="Antrat1"/>
        <w:tabs>
          <w:tab w:val="left" w:pos="567"/>
        </w:tabs>
        <w:spacing w:before="0" w:after="0"/>
        <w:contextualSpacing/>
        <w:jc w:val="both"/>
        <w:rPr>
          <w:rFonts w:ascii="Times New Roman" w:hAnsi="Times New Roman"/>
          <w:b/>
          <w:bCs/>
          <w:sz w:val="28"/>
          <w:szCs w:val="28"/>
        </w:rPr>
      </w:pPr>
      <w:bookmarkStart w:id="17" w:name="_Toc232746312"/>
      <w:r>
        <w:rPr>
          <w:rFonts w:ascii="Times New Roman" w:hAnsi="Times New Roman" w:cs="Times New Roman"/>
          <w:b/>
          <w:bCs/>
          <w:color w:val="auto"/>
          <w:sz w:val="28"/>
          <w:szCs w:val="28"/>
        </w:rPr>
        <w:t>5. Reikalavimai, susiję su nacionaliniu saugumu</w:t>
      </w:r>
      <w:bookmarkEnd w:id="17"/>
      <w:r>
        <w:rPr>
          <w:rFonts w:ascii="Times New Roman" w:hAnsi="Times New Roman" w:cs="Times New Roman"/>
          <w:b/>
          <w:bCs/>
          <w:color w:val="auto"/>
          <w:sz w:val="28"/>
          <w:szCs w:val="28"/>
        </w:rPr>
        <w:t xml:space="preserve"> </w:t>
      </w:r>
    </w:p>
    <w:p w14:paraId="6F4AB7FD" w14:textId="77777777" w:rsidR="00DC62CA" w:rsidRDefault="005C55DE">
      <w:pPr>
        <w:spacing w:after="0" w:line="240" w:lineRule="auto"/>
        <w:ind w:firstLine="567"/>
        <w:jc w:val="both"/>
        <w:rPr>
          <w:rFonts w:ascii="Times New Roman" w:hAnsi="Times New Roman"/>
        </w:rPr>
      </w:pPr>
      <w:r>
        <w:rPr>
          <w:rFonts w:ascii="Times New Roman" w:hAnsi="Times New Roman" w:cs="Times New Roman"/>
          <w:sz w:val="24"/>
          <w:szCs w:val="24"/>
        </w:rPr>
        <w:t xml:space="preserve">5.1. Pirkimui netaikomos Reglamento nuostatos. </w:t>
      </w:r>
    </w:p>
    <w:p w14:paraId="208164F7" w14:textId="77777777" w:rsidR="00DC62CA" w:rsidRDefault="00DC62CA">
      <w:pPr>
        <w:spacing w:after="0" w:line="240" w:lineRule="auto"/>
        <w:ind w:firstLine="567"/>
        <w:jc w:val="both"/>
        <w:rPr>
          <w:rFonts w:ascii="Times New Roman" w:hAnsi="Times New Roman" w:cs="Times New Roman"/>
          <w:sz w:val="24"/>
          <w:szCs w:val="24"/>
        </w:rPr>
      </w:pPr>
    </w:p>
    <w:p w14:paraId="1F0B1B8B" w14:textId="77777777" w:rsidR="00DC62CA" w:rsidRDefault="005C55DE">
      <w:pPr>
        <w:pStyle w:val="Antrat1"/>
        <w:spacing w:before="0" w:after="0"/>
        <w:contextualSpacing/>
        <w:rPr>
          <w:rFonts w:ascii="Times New Roman" w:hAnsi="Times New Roman"/>
          <w:b/>
          <w:bCs/>
          <w:sz w:val="28"/>
          <w:szCs w:val="28"/>
        </w:rPr>
      </w:pPr>
      <w:bookmarkStart w:id="18" w:name="_Ref39666794"/>
      <w:bookmarkStart w:id="19" w:name="_Ref39666796"/>
      <w:bookmarkStart w:id="20" w:name="_Toc232746313"/>
      <w:r>
        <w:rPr>
          <w:rFonts w:ascii="Times New Roman" w:hAnsi="Times New Roman" w:cs="Times New Roman"/>
          <w:b/>
          <w:bCs/>
          <w:color w:val="auto"/>
          <w:sz w:val="28"/>
          <w:szCs w:val="28"/>
        </w:rPr>
        <w:t>6. Specialieji reikalavimai pasiūlymų rengimui ir pateikimui</w:t>
      </w:r>
      <w:bookmarkEnd w:id="18"/>
      <w:bookmarkEnd w:id="19"/>
      <w:bookmarkEnd w:id="20"/>
    </w:p>
    <w:p w14:paraId="082C65BD" w14:textId="77777777" w:rsidR="00DC62CA" w:rsidRDefault="005C55DE">
      <w:pPr>
        <w:tabs>
          <w:tab w:val="left" w:pos="851"/>
        </w:tabs>
        <w:spacing w:after="0" w:line="20" w:lineRule="atLeast"/>
        <w:ind w:firstLine="567"/>
        <w:jc w:val="both"/>
        <w:rPr>
          <w:rFonts w:ascii="Times New Roman" w:hAnsi="Times New Roman" w:cs="Times New Roman"/>
          <w:i/>
          <w:iCs/>
          <w:color w:val="7030A0"/>
          <w:sz w:val="24"/>
          <w:szCs w:val="24"/>
        </w:rPr>
      </w:pPr>
      <w:r>
        <w:rPr>
          <w:rFonts w:ascii="Times New Roman" w:hAnsi="Times New Roman" w:cs="Times New Roman"/>
          <w:sz w:val="24"/>
          <w:szCs w:val="24"/>
        </w:rPr>
        <w:t>6.1. Tiekėjo pasiūlymą sudaro CVP IS pateikiamų ir žemiau nurodytų dokumentų visuma:</w:t>
      </w:r>
    </w:p>
    <w:p w14:paraId="2A47A6A7" w14:textId="77777777" w:rsidR="00DC62CA" w:rsidRDefault="005C55DE">
      <w:pPr>
        <w:pStyle w:val="Sraopastraipa"/>
        <w:numPr>
          <w:ilvl w:val="2"/>
          <w:numId w:val="19"/>
        </w:numPr>
        <w:tabs>
          <w:tab w:val="left" w:pos="851"/>
          <w:tab w:val="left" w:pos="1134"/>
        </w:tabs>
        <w:suppressAutoHyphens w:val="0"/>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 xml:space="preserve"> Tiekėjo pasirašytas pasiūlymas, parengtas pagal specialiųjų pirkimo sąlygų 6</w:t>
      </w:r>
      <w:r>
        <w:rPr>
          <w:rFonts w:ascii="Times New Roman" w:hAnsi="Times New Roman" w:cs="Times New Roman"/>
          <w:sz w:val="24"/>
          <w:szCs w:val="24"/>
          <w:shd w:val="clear" w:color="auto" w:fill="FFFFFF"/>
        </w:rPr>
        <w:t xml:space="preserve"> </w:t>
      </w:r>
      <w:r>
        <w:rPr>
          <w:rFonts w:ascii="Times New Roman" w:hAnsi="Times New Roman" w:cs="Times New Roman"/>
          <w:sz w:val="24"/>
          <w:szCs w:val="24"/>
        </w:rPr>
        <w:t>priede pateiktą „</w:t>
      </w:r>
      <w:r>
        <w:rPr>
          <w:rFonts w:ascii="Times New Roman" w:hAnsi="Times New Roman" w:cs="Times New Roman"/>
          <w:b/>
          <w:sz w:val="24"/>
          <w:szCs w:val="24"/>
        </w:rPr>
        <w:t>Pasiūlymo forma“.</w:t>
      </w:r>
    </w:p>
    <w:p w14:paraId="19D127D7" w14:textId="77777777" w:rsidR="00DC62CA" w:rsidRDefault="005C55DE">
      <w:pPr>
        <w:pStyle w:val="Sraopastraipa"/>
        <w:numPr>
          <w:ilvl w:val="2"/>
          <w:numId w:val="19"/>
        </w:numPr>
        <w:tabs>
          <w:tab w:val="left" w:pos="851"/>
          <w:tab w:val="left" w:pos="1134"/>
        </w:tabs>
        <w:suppressAutoHyphens w:val="0"/>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b/>
          <w:sz w:val="24"/>
          <w:szCs w:val="24"/>
        </w:rPr>
        <w:t xml:space="preserve"> Užpildytas EBVPD</w:t>
      </w:r>
      <w:r>
        <w:rPr>
          <w:rFonts w:ascii="Times New Roman" w:hAnsi="Times New Roman" w:cs="Times New Roman"/>
          <w:sz w:val="24"/>
          <w:szCs w:val="24"/>
        </w:rPr>
        <w:t xml:space="preserve"> (specialiųjų pirkimo sąlygų 5 priedas). Pasirašydamas pasiūlymą, tiekėjas patvirtina ir EBVPD tikrumą. 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 (jei dokumentas teikiamas ne pdf formatu). </w:t>
      </w:r>
    </w:p>
    <w:p w14:paraId="07F22E6A" w14:textId="77777777" w:rsidR="00DC62CA" w:rsidRDefault="005C55DE">
      <w:pPr>
        <w:pStyle w:val="Sraopastraipa"/>
        <w:numPr>
          <w:ilvl w:val="2"/>
          <w:numId w:val="19"/>
        </w:numPr>
        <w:tabs>
          <w:tab w:val="left" w:pos="851"/>
          <w:tab w:val="left" w:pos="1134"/>
        </w:tabs>
        <w:suppressAutoHyphens w:val="0"/>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 xml:space="preserve"> Jungtinės veiklos sutarties kopija (jeigu pirkime dalyvauja ūkio subjektų grupė jungtinės veiklos sutarties pagrindu).</w:t>
      </w:r>
    </w:p>
    <w:p w14:paraId="70EB3AAC" w14:textId="77777777" w:rsidR="00DC62CA" w:rsidRDefault="005C55DE">
      <w:pPr>
        <w:pStyle w:val="Sraopastraipa"/>
        <w:numPr>
          <w:ilvl w:val="2"/>
          <w:numId w:val="19"/>
        </w:numPr>
        <w:tabs>
          <w:tab w:val="left" w:pos="851"/>
          <w:tab w:val="left" w:pos="1134"/>
        </w:tabs>
        <w:suppressAutoHyphens w:val="0"/>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 xml:space="preserve"> Dokumentas, patvirtinantis, kad asmuo, kuris pasirašė pasiūlymą (jei jis ne tiekėjo vadovas), turėjo teisę jį pasirašyti.</w:t>
      </w:r>
    </w:p>
    <w:p w14:paraId="0B36D219" w14:textId="77777777" w:rsidR="00DC62CA" w:rsidRDefault="005C55DE">
      <w:pPr>
        <w:pStyle w:val="Sraopastraipa"/>
        <w:numPr>
          <w:ilvl w:val="2"/>
          <w:numId w:val="19"/>
        </w:numPr>
        <w:tabs>
          <w:tab w:val="left" w:pos="851"/>
          <w:tab w:val="left" w:pos="1134"/>
        </w:tabs>
        <w:suppressAutoHyphens w:val="0"/>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 xml:space="preserve"> Dokumentai, patvirtinantys, kad ūkio subjektas, kurio pajėgumais tiekėjas remiasi, atsižvelgdamas į specialiųjų pirkimo sąlygų 4</w:t>
      </w:r>
      <w:r>
        <w:rPr>
          <w:rFonts w:ascii="Times New Roman" w:hAnsi="Times New Roman" w:cs="Times New Roman"/>
          <w:color w:val="00B050"/>
          <w:sz w:val="24"/>
          <w:szCs w:val="24"/>
        </w:rPr>
        <w:t xml:space="preserve"> </w:t>
      </w:r>
      <w:r>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5126B510" w14:textId="0F85E21D" w:rsidR="00DC62CA" w:rsidRDefault="005C55DE">
      <w:pPr>
        <w:pStyle w:val="Sraopastraipa"/>
        <w:numPr>
          <w:ilvl w:val="2"/>
          <w:numId w:val="19"/>
        </w:numPr>
        <w:tabs>
          <w:tab w:val="left" w:pos="851"/>
          <w:tab w:val="left" w:pos="1134"/>
          <w:tab w:val="left" w:pos="1276"/>
        </w:tabs>
        <w:suppressAutoHyphens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Specialiųjų pirkimo sąlygų 4 priede „Tiekėjų kvalifikacijos reikalavimai ir reikalaujami kokybės bei aplinkos apsaugos vadybos sistemų standartai“ nurodyti dokumentai</w:t>
      </w:r>
      <w:r w:rsidR="00D360C7">
        <w:rPr>
          <w:rFonts w:ascii="Times New Roman" w:hAnsi="Times New Roman" w:cs="Times New Roman"/>
          <w:sz w:val="24"/>
          <w:szCs w:val="24"/>
        </w:rPr>
        <w:t xml:space="preserve"> bus prašomi pateikti tik galimo laimėtojo.</w:t>
      </w:r>
    </w:p>
    <w:p w14:paraId="54FD188D" w14:textId="77777777" w:rsidR="00DC62CA" w:rsidRDefault="005C55DE">
      <w:pPr>
        <w:pStyle w:val="Sraopastraipa"/>
        <w:numPr>
          <w:ilvl w:val="2"/>
          <w:numId w:val="19"/>
        </w:numPr>
        <w:tabs>
          <w:tab w:val="left" w:pos="851"/>
          <w:tab w:val="left" w:pos="1134"/>
          <w:tab w:val="left" w:pos="1276"/>
        </w:tabs>
        <w:suppressAutoHyphens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Specialistų, atsakingų už sutarties įvykdymą, sąrašas (specialiųjų pirkimo sąlygų 9 priedas). </w:t>
      </w:r>
    </w:p>
    <w:p w14:paraId="0CA3CF17" w14:textId="77777777" w:rsidR="00DC62CA" w:rsidRDefault="005C55DE">
      <w:pPr>
        <w:pStyle w:val="Sraopastraipa"/>
        <w:numPr>
          <w:ilvl w:val="2"/>
          <w:numId w:val="19"/>
        </w:numPr>
        <w:tabs>
          <w:tab w:val="left" w:pos="851"/>
          <w:tab w:val="left" w:pos="1134"/>
          <w:tab w:val="left" w:pos="1276"/>
        </w:tabs>
        <w:suppressAutoHyphens w:val="0"/>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 xml:space="preserve"> Jei tiekėjas pasitelkia ūkio subjektus, kurių pajėgumais remiasi, - įrodymai, kad šie ištekliai bus prieinami per visą sutartinių įsipareigojimų vykdymo laikotarpį; </w:t>
      </w:r>
      <w:r>
        <w:rPr>
          <w:rFonts w:ascii="Times New Roman" w:hAnsi="Times New Roman" w:cs="Times New Roman"/>
          <w:b/>
          <w:bCs/>
          <w:sz w:val="24"/>
          <w:szCs w:val="24"/>
        </w:rPr>
        <w:t xml:space="preserve">Kiekvieno pasitelkto ūkio subjekto, kurio pajėgumais tiekėjas remiasi, </w:t>
      </w:r>
      <w:r>
        <w:rPr>
          <w:rFonts w:ascii="Times New Roman" w:hAnsi="Times New Roman" w:cs="Times New Roman"/>
          <w:b/>
          <w:bCs/>
          <w:iCs/>
          <w:sz w:val="24"/>
          <w:szCs w:val="24"/>
        </w:rPr>
        <w:t>kad atitiktų kvalifikacijos reikalavimus</w:t>
      </w:r>
      <w:r>
        <w:rPr>
          <w:rFonts w:ascii="Times New Roman" w:hAnsi="Times New Roman" w:cs="Times New Roman"/>
          <w:bCs/>
          <w:sz w:val="24"/>
          <w:szCs w:val="24"/>
        </w:rPr>
        <w:t xml:space="preserve"> (jei tokius nurodė specialiųjų pirkimo sąlygų 6 priede „Pasiūlymo forma“), </w:t>
      </w:r>
      <w:r>
        <w:rPr>
          <w:rFonts w:ascii="Times New Roman" w:hAnsi="Times New Roman" w:cs="Times New Roman"/>
          <w:b/>
          <w:bCs/>
          <w:sz w:val="24"/>
          <w:szCs w:val="24"/>
        </w:rPr>
        <w:t>pasirašytos laisvos formos deklaracijos ar kito dokumento, patvirtinančio sutikimą dalyvauti šiame viešajame pirkime ir teikti  jam pavestas teikti paslaugas (jas įvardijant konkrečiai), skaitmeninė kopija arba el. parašu pasirašytas dokumentas.</w:t>
      </w:r>
      <w:r>
        <w:rPr>
          <w:rFonts w:ascii="Times New Roman" w:hAnsi="Times New Roman" w:cs="Times New Roman"/>
          <w:sz w:val="24"/>
          <w:szCs w:val="24"/>
        </w:rPr>
        <w:t xml:space="preserve"> </w:t>
      </w:r>
      <w:r>
        <w:rPr>
          <w:rFonts w:ascii="Times New Roman" w:hAnsi="Times New Roman" w:cs="Times New Roman"/>
          <w:color w:val="000000"/>
          <w:sz w:val="24"/>
          <w:szCs w:val="24"/>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034C4E1F" w14:textId="77777777" w:rsidR="00DC62CA" w:rsidRDefault="005C55DE">
      <w:pPr>
        <w:tabs>
          <w:tab w:val="left" w:pos="0"/>
          <w:tab w:val="left" w:pos="9631"/>
        </w:tabs>
        <w:spacing w:after="0" w:line="240" w:lineRule="auto"/>
        <w:ind w:firstLine="567"/>
        <w:jc w:val="both"/>
        <w:rPr>
          <w:rFonts w:ascii="Times New Roman" w:hAnsi="Times New Roman" w:cs="Times New Roman"/>
          <w:b/>
          <w:i/>
          <w:sz w:val="24"/>
          <w:szCs w:val="24"/>
        </w:rPr>
      </w:pPr>
      <w:r>
        <w:rPr>
          <w:rFonts w:ascii="Times New Roman" w:hAnsi="Times New Roman" w:cs="Times New Roman"/>
          <w:i/>
          <w:sz w:val="24"/>
          <w:szCs w:val="24"/>
          <w:u w:val="single"/>
        </w:rPr>
        <w:t>Pastaba</w:t>
      </w:r>
      <w:r>
        <w:rPr>
          <w:rFonts w:ascii="Times New Roman" w:hAnsi="Times New Roman" w:cs="Times New Roman"/>
          <w:i/>
          <w:sz w:val="24"/>
          <w:szCs w:val="24"/>
        </w:rPr>
        <w:t>. Ūkio subjektai,</w:t>
      </w:r>
      <w:r>
        <w:rPr>
          <w:rFonts w:ascii="Times New Roman" w:hAnsi="Times New Roman" w:cs="Times New Roman"/>
          <w:bCs/>
          <w:sz w:val="24"/>
          <w:szCs w:val="24"/>
        </w:rPr>
        <w:t xml:space="preserve"> </w:t>
      </w:r>
      <w:r>
        <w:rPr>
          <w:rFonts w:ascii="Times New Roman" w:hAnsi="Times New Roman" w:cs="Times New Roman"/>
          <w:bCs/>
          <w:i/>
          <w:sz w:val="24"/>
          <w:szCs w:val="24"/>
        </w:rPr>
        <w:t>kurių pajėgumais tiekėjas remiasi</w:t>
      </w:r>
      <w:r>
        <w:rPr>
          <w:rFonts w:ascii="Times New Roman" w:hAnsi="Times New Roman" w:cs="Times New Roman"/>
          <w:i/>
          <w:sz w:val="24"/>
          <w:szCs w:val="24"/>
        </w:rPr>
        <w:t xml:space="preserve">, </w:t>
      </w:r>
      <w:r>
        <w:rPr>
          <w:rFonts w:ascii="Times New Roman" w:hAnsi="Times New Roman" w:cs="Times New Roman"/>
          <w:b/>
          <w:i/>
          <w:sz w:val="24"/>
          <w:szCs w:val="24"/>
        </w:rPr>
        <w:t>turi būti išviešinti teikiant pasiūlymą</w:t>
      </w:r>
      <w:r>
        <w:rPr>
          <w:rFonts w:ascii="Times New Roman" w:hAnsi="Times New Roman" w:cs="Times New Roman"/>
          <w:i/>
          <w:sz w:val="24"/>
          <w:szCs w:val="24"/>
        </w:rPr>
        <w:t>, nes po pasiūlymo pateikimo termino pabaigos pasitelkti (nurodyti) naujų ūkio subjektų,</w:t>
      </w:r>
      <w:r>
        <w:rPr>
          <w:rFonts w:ascii="Times New Roman" w:hAnsi="Times New Roman" w:cs="Times New Roman"/>
          <w:bCs/>
          <w:i/>
          <w:sz w:val="24"/>
          <w:szCs w:val="24"/>
        </w:rPr>
        <w:t xml:space="preserve"> kurių pajėgumais tiekėjas remiasi,</w:t>
      </w:r>
      <w:r>
        <w:rPr>
          <w:rFonts w:ascii="Times New Roman" w:hAnsi="Times New Roman" w:cs="Times New Roman"/>
          <w:i/>
          <w:sz w:val="24"/>
          <w:szCs w:val="24"/>
        </w:rPr>
        <w:t xml:space="preserve"> tam, kad atitiktų kvalifikacijos reikalavimus, negalės, t. y. po pasiūlymo pateikimo tiekėjas </w:t>
      </w:r>
      <w:r>
        <w:rPr>
          <w:rFonts w:ascii="Times New Roman" w:hAnsi="Times New Roman" w:cs="Times New Roman"/>
          <w:i/>
          <w:sz w:val="24"/>
          <w:szCs w:val="24"/>
          <w:u w:val="single"/>
        </w:rPr>
        <w:t>neturi teisės</w:t>
      </w:r>
      <w:r>
        <w:rPr>
          <w:rFonts w:ascii="Times New Roman" w:hAnsi="Times New Roman" w:cs="Times New Roman"/>
          <w:i/>
          <w:sz w:val="24"/>
          <w:szCs w:val="24"/>
        </w:rPr>
        <w:t xml:space="preserve"> nurodyti naujų ūkio subjektų, kurių pajėgumais tiekėjas remiasi, nes tokie veiksmai, laikomi esminiu pasiūlymo keitimu, prieštarauja </w:t>
      </w:r>
      <w:r>
        <w:rPr>
          <w:rFonts w:ascii="Times New Roman" w:hAnsi="Times New Roman" w:cs="Times New Roman"/>
          <w:bCs/>
          <w:i/>
          <w:sz w:val="24"/>
          <w:szCs w:val="24"/>
        </w:rPr>
        <w:t>Viešųjų pirkimų tarnybos taisyklių (Pasiūlymų patikslinimo, papildymo ar paaiškinimo taisyklės) nuostatoms (VPĮ 45 str. 3 d.)</w:t>
      </w:r>
      <w:r>
        <w:rPr>
          <w:rFonts w:ascii="Times New Roman" w:hAnsi="Times New Roman" w:cs="Times New Roman"/>
          <w:i/>
          <w:sz w:val="24"/>
          <w:szCs w:val="24"/>
        </w:rPr>
        <w:t xml:space="preserve"> ir todėl toks tiekėjo pasiūlymas yra atmetamas, kaip nurodyta </w:t>
      </w:r>
      <w:r>
        <w:rPr>
          <w:rFonts w:ascii="Times New Roman" w:hAnsi="Times New Roman" w:cs="Times New Roman"/>
          <w:b/>
          <w:i/>
          <w:sz w:val="24"/>
          <w:szCs w:val="24"/>
        </w:rPr>
        <w:t>bendrųjų pirkimo sąlygų 18.1.5 punkte</w:t>
      </w:r>
      <w:r>
        <w:rPr>
          <w:rFonts w:ascii="Times New Roman" w:hAnsi="Times New Roman" w:cs="Times New Roman"/>
          <w:i/>
          <w:sz w:val="24"/>
          <w:szCs w:val="24"/>
        </w:rPr>
        <w:t xml:space="preserve">. Jeigu teikiant pasiūlymą išviešintas ūkio subjektas, </w:t>
      </w:r>
      <w:r>
        <w:rPr>
          <w:rFonts w:ascii="Times New Roman" w:hAnsi="Times New Roman" w:cs="Times New Roman"/>
          <w:bCs/>
          <w:i/>
          <w:sz w:val="24"/>
          <w:szCs w:val="24"/>
        </w:rPr>
        <w:t>kurio pajėgumais</w:t>
      </w:r>
      <w:r>
        <w:rPr>
          <w:rFonts w:ascii="Times New Roman" w:hAnsi="Times New Roman" w:cs="Times New Roman"/>
          <w:i/>
          <w:sz w:val="24"/>
          <w:szCs w:val="24"/>
        </w:rPr>
        <w:t xml:space="preserve"> tiekėjas remiasi, netenkins jam keliamų kvalifikacijos reikalavimų arba jo padėtis atitiks bent vieną pagal VPĮ 46 str. perkančiosios organizacijos </w:t>
      </w:r>
      <w:r>
        <w:rPr>
          <w:rFonts w:ascii="Times New Roman" w:hAnsi="Times New Roman" w:cs="Times New Roman"/>
          <w:i/>
          <w:sz w:val="24"/>
          <w:szCs w:val="24"/>
        </w:rPr>
        <w:lastRenderedPageBreak/>
        <w:t xml:space="preserve">nustatytą pašalinimo pagrindą, perkančioji organizacija pareikalaus per jos nustatytą terminą pakeisti jį reikalavimus atitinkančiu ūkio subjektu, </w:t>
      </w:r>
      <w:r>
        <w:rPr>
          <w:rFonts w:ascii="Times New Roman" w:hAnsi="Times New Roman" w:cs="Times New Roman"/>
          <w:bCs/>
          <w:i/>
          <w:sz w:val="24"/>
          <w:szCs w:val="24"/>
        </w:rPr>
        <w:t>kurio pajėgumais</w:t>
      </w:r>
      <w:r>
        <w:rPr>
          <w:rFonts w:ascii="Times New Roman" w:hAnsi="Times New Roman" w:cs="Times New Roman"/>
          <w:i/>
          <w:sz w:val="24"/>
          <w:szCs w:val="24"/>
        </w:rPr>
        <w:t xml:space="preserve"> tiekėjas remiasi.</w:t>
      </w:r>
    </w:p>
    <w:p w14:paraId="215DA78C" w14:textId="77777777" w:rsidR="00DC62CA" w:rsidRDefault="005C55DE">
      <w:pPr>
        <w:tabs>
          <w:tab w:val="left" w:pos="0"/>
          <w:tab w:val="left" w:pos="9631"/>
        </w:tabs>
        <w:spacing w:after="0" w:line="240" w:lineRule="auto"/>
        <w:ind w:firstLine="567"/>
        <w:jc w:val="both"/>
        <w:rPr>
          <w:rFonts w:ascii="Times New Roman" w:hAnsi="Times New Roman" w:cs="Times New Roman"/>
          <w:b/>
          <w:i/>
          <w:sz w:val="24"/>
          <w:szCs w:val="24"/>
        </w:rPr>
      </w:pPr>
      <w:r>
        <w:rPr>
          <w:rFonts w:ascii="Times New Roman" w:hAnsi="Times New Roman" w:cs="Times New Roman"/>
          <w:bCs/>
          <w:iCs/>
          <w:sz w:val="24"/>
          <w:szCs w:val="24"/>
        </w:rPr>
        <w:t>6.1.9.</w:t>
      </w:r>
      <w:r>
        <w:rPr>
          <w:rFonts w:ascii="Times New Roman" w:hAnsi="Times New Roman" w:cs="Times New Roman"/>
          <w:b/>
          <w:i/>
          <w:sz w:val="24"/>
          <w:szCs w:val="24"/>
        </w:rPr>
        <w:t xml:space="preserve"> </w:t>
      </w:r>
      <w:r>
        <w:rPr>
          <w:rFonts w:ascii="Times New Roman" w:hAnsi="Times New Roman" w:cs="Times New Roman"/>
          <w:b/>
          <w:bCs/>
          <w:sz w:val="24"/>
          <w:szCs w:val="24"/>
        </w:rPr>
        <w:t xml:space="preserve">Kiekvieno specialisto, kurio pajėgumais tiekėjas remiasi ir kurį </w:t>
      </w:r>
      <w:r>
        <w:rPr>
          <w:rFonts w:ascii="Times New Roman" w:hAnsi="Times New Roman" w:cs="Times New Roman"/>
          <w:b/>
          <w:bCs/>
          <w:sz w:val="24"/>
          <w:szCs w:val="24"/>
          <w:u w:val="single"/>
        </w:rPr>
        <w:t>ketina įdarbinti</w:t>
      </w:r>
      <w:r>
        <w:rPr>
          <w:rFonts w:ascii="Times New Roman" w:hAnsi="Times New Roman" w:cs="Times New Roman"/>
          <w:b/>
          <w:bCs/>
          <w:sz w:val="24"/>
          <w:szCs w:val="24"/>
        </w:rPr>
        <w:t xml:space="preserve"> (toliau – kvazisubteikėjas) </w:t>
      </w:r>
      <w:r>
        <w:rPr>
          <w:rFonts w:ascii="Times New Roman" w:hAnsi="Times New Roman" w:cs="Times New Roman"/>
          <w:bCs/>
          <w:sz w:val="24"/>
          <w:szCs w:val="24"/>
        </w:rPr>
        <w:t xml:space="preserve">(t. y. jei jis pasiūlymo pateikimo metu </w:t>
      </w:r>
      <w:r>
        <w:rPr>
          <w:rFonts w:ascii="Times New Roman" w:hAnsi="Times New Roman" w:cs="Times New Roman"/>
          <w:b/>
          <w:bCs/>
          <w:i/>
          <w:sz w:val="24"/>
          <w:szCs w:val="24"/>
        </w:rPr>
        <w:t>nėra tiekėjo ar</w:t>
      </w:r>
      <w:r>
        <w:rPr>
          <w:rFonts w:ascii="Times New Roman" w:hAnsi="Times New Roman" w:cs="Times New Roman"/>
          <w:bCs/>
          <w:sz w:val="24"/>
          <w:szCs w:val="24"/>
        </w:rPr>
        <w:t xml:space="preserve"> </w:t>
      </w:r>
      <w:r>
        <w:rPr>
          <w:rFonts w:ascii="Times New Roman" w:hAnsi="Times New Roman" w:cs="Times New Roman"/>
          <w:b/>
          <w:i/>
          <w:sz w:val="24"/>
          <w:szCs w:val="24"/>
        </w:rPr>
        <w:t xml:space="preserve">ūkio subjekto, </w:t>
      </w:r>
      <w:r>
        <w:rPr>
          <w:rFonts w:ascii="Times New Roman" w:hAnsi="Times New Roman" w:cs="Times New Roman"/>
          <w:b/>
          <w:bCs/>
          <w:i/>
          <w:sz w:val="24"/>
          <w:szCs w:val="24"/>
        </w:rPr>
        <w:t>kurio pajėgumais</w:t>
      </w:r>
      <w:r>
        <w:rPr>
          <w:rFonts w:ascii="Times New Roman" w:hAnsi="Times New Roman" w:cs="Times New Roman"/>
          <w:b/>
          <w:i/>
          <w:sz w:val="24"/>
          <w:szCs w:val="24"/>
        </w:rPr>
        <w:t xml:space="preserve"> tiekėjas remiasi,</w:t>
      </w:r>
      <w:r>
        <w:rPr>
          <w:rFonts w:ascii="Times New Roman" w:hAnsi="Times New Roman" w:cs="Times New Roman"/>
          <w:bCs/>
          <w:sz w:val="24"/>
          <w:szCs w:val="24"/>
        </w:rPr>
        <w:t xml:space="preserve"> darbuotojas)</w:t>
      </w:r>
      <w:r>
        <w:rPr>
          <w:rFonts w:ascii="Times New Roman" w:hAnsi="Times New Roman" w:cs="Times New Roman"/>
          <w:sz w:val="24"/>
          <w:szCs w:val="24"/>
        </w:rPr>
        <w:t>, (</w:t>
      </w:r>
      <w:r>
        <w:rPr>
          <w:rFonts w:ascii="Times New Roman" w:hAnsi="Times New Roman" w:cs="Times New Roman"/>
          <w:bCs/>
          <w:sz w:val="24"/>
          <w:szCs w:val="24"/>
        </w:rPr>
        <w:t xml:space="preserve">jei tokius nurodė specialiųjų pirkimo sąlygų 6 priede „Pasiūlymo forma“),  </w:t>
      </w:r>
      <w:r>
        <w:rPr>
          <w:rFonts w:ascii="Times New Roman" w:hAnsi="Times New Roman" w:cs="Times New Roman"/>
          <w:b/>
          <w:bCs/>
          <w:sz w:val="24"/>
          <w:szCs w:val="24"/>
        </w:rPr>
        <w:t xml:space="preserve">pasirašytos laisvos formos sutikimas, patvirtinantis sutikimą teikti sutartyje nurodytas paslaugas/tiekti prekes, jas konkrečiai įvardinant, ir tiekėjo ar </w:t>
      </w:r>
      <w:r>
        <w:rPr>
          <w:rFonts w:ascii="Times New Roman" w:hAnsi="Times New Roman" w:cs="Times New Roman"/>
          <w:b/>
          <w:i/>
          <w:sz w:val="24"/>
          <w:szCs w:val="24"/>
        </w:rPr>
        <w:t xml:space="preserve">ūkio subjekto, </w:t>
      </w:r>
      <w:r>
        <w:rPr>
          <w:rFonts w:ascii="Times New Roman" w:hAnsi="Times New Roman" w:cs="Times New Roman"/>
          <w:b/>
          <w:bCs/>
          <w:i/>
          <w:sz w:val="24"/>
          <w:szCs w:val="24"/>
        </w:rPr>
        <w:t>kurio pajėgumais</w:t>
      </w:r>
      <w:r>
        <w:rPr>
          <w:rFonts w:ascii="Times New Roman" w:hAnsi="Times New Roman" w:cs="Times New Roman"/>
          <w:b/>
          <w:i/>
          <w:sz w:val="24"/>
          <w:szCs w:val="24"/>
        </w:rPr>
        <w:t xml:space="preserve"> tiekėjas remiasi,</w:t>
      </w:r>
      <w:r>
        <w:rPr>
          <w:rFonts w:ascii="Times New Roman" w:hAnsi="Times New Roman" w:cs="Times New Roman"/>
          <w:b/>
          <w:bCs/>
          <w:sz w:val="24"/>
          <w:szCs w:val="24"/>
        </w:rPr>
        <w:t xml:space="preserve"> patvirtinimas, kad laimėjęs konkursą, įdarbins šį specialistą</w:t>
      </w:r>
      <w:r>
        <w:rPr>
          <w:rFonts w:ascii="Times New Roman" w:hAnsi="Times New Roman" w:cs="Times New Roman"/>
          <w:bCs/>
          <w:sz w:val="24"/>
          <w:szCs w:val="24"/>
        </w:rPr>
        <w:t>, skaitmeninės kopijos.</w:t>
      </w:r>
      <w:r>
        <w:rPr>
          <w:rFonts w:ascii="Times New Roman" w:hAnsi="Times New Roman" w:cs="Times New Roman"/>
          <w:sz w:val="24"/>
          <w:szCs w:val="24"/>
        </w:rPr>
        <w:t xml:space="preserve"> </w:t>
      </w:r>
    </w:p>
    <w:p w14:paraId="20F166C0" w14:textId="77777777" w:rsidR="00DC62CA" w:rsidRDefault="005C55DE">
      <w:pPr>
        <w:tabs>
          <w:tab w:val="left" w:pos="0"/>
          <w:tab w:val="left" w:pos="9631"/>
        </w:tabs>
        <w:spacing w:after="0" w:line="240" w:lineRule="auto"/>
        <w:ind w:firstLine="567"/>
        <w:jc w:val="both"/>
        <w:rPr>
          <w:rFonts w:ascii="Times New Roman" w:hAnsi="Times New Roman" w:cs="Times New Roman"/>
          <w:b/>
          <w:i/>
          <w:sz w:val="24"/>
          <w:szCs w:val="24"/>
        </w:rPr>
      </w:pPr>
      <w:r>
        <w:rPr>
          <w:rFonts w:ascii="Times New Roman" w:hAnsi="Times New Roman" w:cs="Times New Roman"/>
          <w:i/>
          <w:sz w:val="24"/>
          <w:szCs w:val="24"/>
          <w:u w:val="single"/>
        </w:rPr>
        <w:t>Pastaba.</w:t>
      </w:r>
      <w:r>
        <w:rPr>
          <w:rFonts w:ascii="Times New Roman" w:hAnsi="Times New Roman" w:cs="Times New Roman"/>
          <w:i/>
          <w:sz w:val="24"/>
          <w:szCs w:val="24"/>
        </w:rPr>
        <w:t xml:space="preserve"> Kvazisubteikėjai </w:t>
      </w:r>
      <w:r>
        <w:rPr>
          <w:rFonts w:ascii="Times New Roman" w:hAnsi="Times New Roman" w:cs="Times New Roman"/>
          <w:b/>
          <w:bCs/>
          <w:i/>
          <w:sz w:val="24"/>
          <w:szCs w:val="24"/>
        </w:rPr>
        <w:t>turi būti išviešinti teikiant pasiūlymą</w:t>
      </w:r>
      <w:r>
        <w:rPr>
          <w:rFonts w:ascii="Times New Roman" w:hAnsi="Times New Roman" w:cs="Times New Roman"/>
          <w:i/>
          <w:sz w:val="24"/>
          <w:szCs w:val="24"/>
        </w:rPr>
        <w:t>, nes po pasiūlymo pateikimo termino pabaigos pasitelkti (nurodyti)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Pr>
          <w:rFonts w:ascii="Times New Roman" w:hAnsi="Times New Roman" w:cs="Times New Roman"/>
          <w:bCs/>
          <w:i/>
          <w:spacing w:val="-2"/>
          <w:sz w:val="24"/>
          <w:szCs w:val="24"/>
        </w:rPr>
        <w:t xml:space="preserve"> (Pasiūlymų patikslinimo, papildymo ar paaiškinimo taisyklės)</w:t>
      </w:r>
      <w:r>
        <w:rPr>
          <w:rFonts w:ascii="Times New Roman" w:hAnsi="Times New Roman" w:cs="Times New Roman"/>
          <w:i/>
          <w:sz w:val="24"/>
          <w:szCs w:val="24"/>
        </w:rPr>
        <w:t xml:space="preserve"> nuostatoms (VPĮ 45 str. 3 d.) ir todėl toks tiekėjo pasiūlymas yra atmetamas, kaip nurodyta </w:t>
      </w:r>
      <w:r>
        <w:rPr>
          <w:rFonts w:ascii="Times New Roman" w:hAnsi="Times New Roman" w:cs="Times New Roman"/>
          <w:b/>
          <w:i/>
          <w:sz w:val="24"/>
          <w:szCs w:val="24"/>
        </w:rPr>
        <w:t>bendrųjų pirkimo sąlygų 18.1.5 punkte. 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67FFA9C4" w14:textId="77777777" w:rsidR="00DC62CA" w:rsidRDefault="005C55DE">
      <w:pPr>
        <w:tabs>
          <w:tab w:val="left" w:pos="851"/>
        </w:tabs>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 xml:space="preserve">6.2. </w:t>
      </w:r>
      <w:r>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Pr>
          <w:rFonts w:ascii="Times New Roman" w:hAnsi="Times New Roman" w:cs="Times New Roman"/>
          <w:sz w:val="24"/>
          <w:szCs w:val="24"/>
        </w:rPr>
        <w:t>Perkančiajai organizacijai kilus abejonių dėl dokumentų tikrumo, ji turi teisę reikalauti pateikti dokumentų originalus.</w:t>
      </w:r>
      <w:r>
        <w:rPr>
          <w:rFonts w:ascii="Times New Roman" w:eastAsia="Calibri" w:hAnsi="Times New Roman" w:cs="Times New Roman"/>
          <w:sz w:val="24"/>
          <w:szCs w:val="24"/>
        </w:rPr>
        <w:t xml:space="preserve"> Gali būti:</w:t>
      </w:r>
    </w:p>
    <w:p w14:paraId="5620B21F" w14:textId="77777777" w:rsidR="00DC62CA" w:rsidRDefault="005C55DE">
      <w:pPr>
        <w:pStyle w:val="Sraopastraipa"/>
        <w:tabs>
          <w:tab w:val="left" w:pos="851"/>
        </w:tabs>
        <w:spacing w:after="0" w:line="240" w:lineRule="auto"/>
        <w:ind w:left="0" w:firstLine="567"/>
        <w:jc w:val="both"/>
        <w:rPr>
          <w:rFonts w:ascii="Times New Roman" w:hAnsi="Times New Roman" w:cs="Times New Roman"/>
          <w:bCs/>
          <w:iCs/>
          <w:sz w:val="24"/>
          <w:szCs w:val="24"/>
          <w:u w:val="single"/>
        </w:rPr>
      </w:pPr>
      <w:r>
        <w:rPr>
          <w:rFonts w:ascii="Times New Roman" w:eastAsia="Calibri" w:hAnsi="Times New Roman" w:cs="Times New Roman"/>
          <w:bCs/>
          <w:iCs/>
          <w:sz w:val="24"/>
          <w:szCs w:val="24"/>
        </w:rPr>
        <w:t>6.2.1 pateikiami kvalifikuotu elektroniniu parašu pasirašyti elektroninėmis priemonėmis suformuoti dokumentai;</w:t>
      </w:r>
    </w:p>
    <w:p w14:paraId="3F5E3B02" w14:textId="77777777" w:rsidR="00DC62CA" w:rsidRDefault="005C55DE">
      <w:pPr>
        <w:pStyle w:val="Sraopastraipa"/>
        <w:numPr>
          <w:ilvl w:val="2"/>
          <w:numId w:val="20"/>
        </w:numPr>
        <w:tabs>
          <w:tab w:val="left" w:pos="851"/>
          <w:tab w:val="left" w:pos="993"/>
          <w:tab w:val="left" w:pos="1134"/>
          <w:tab w:val="left" w:pos="1418"/>
        </w:tabs>
        <w:suppressAutoHyphens w:val="0"/>
        <w:spacing w:after="0" w:line="240" w:lineRule="auto"/>
        <w:ind w:left="0" w:firstLine="567"/>
        <w:jc w:val="both"/>
        <w:rPr>
          <w:rFonts w:ascii="Times New Roman" w:hAnsi="Times New Roman" w:cs="Times New Roman"/>
          <w:bCs/>
          <w:iCs/>
          <w:sz w:val="24"/>
          <w:szCs w:val="24"/>
        </w:rPr>
      </w:pPr>
      <w:r>
        <w:rPr>
          <w:rFonts w:ascii="Times New Roman" w:eastAsia="Calibri" w:hAnsi="Times New Roman" w:cs="Times New Roman"/>
          <w:bCs/>
          <w:iCs/>
          <w:sz w:val="24"/>
          <w:szCs w:val="24"/>
        </w:rPr>
        <w:t xml:space="preserve"> skaitmeninės dokumentų kopijos (</w:t>
      </w:r>
      <w:r>
        <w:rPr>
          <w:rFonts w:ascii="Times New Roman" w:eastAsia="Calibri" w:hAnsi="Times New Roman" w:cs="Times New Roman"/>
          <w:iCs/>
          <w:sz w:val="24"/>
          <w:szCs w:val="24"/>
        </w:rPr>
        <w:t>fiziniu parašu tvirtinami dokumentai turi būti pateikiami pasirašyti ir nuskenuoti)</w:t>
      </w:r>
      <w:r>
        <w:rPr>
          <w:rFonts w:ascii="Times New Roman" w:eastAsia="Calibri" w:hAnsi="Times New Roman" w:cs="Times New Roman"/>
          <w:bCs/>
          <w:iCs/>
          <w:sz w:val="24"/>
          <w:szCs w:val="24"/>
        </w:rPr>
        <w:t>.</w:t>
      </w:r>
    </w:p>
    <w:p w14:paraId="1D0A9D36" w14:textId="77777777" w:rsidR="00DC62CA" w:rsidRDefault="005C55DE">
      <w:pPr>
        <w:pStyle w:val="Sraopastraipa"/>
        <w:numPr>
          <w:ilvl w:val="1"/>
          <w:numId w:val="20"/>
        </w:numPr>
        <w:tabs>
          <w:tab w:val="left" w:pos="851"/>
          <w:tab w:val="left" w:pos="993"/>
          <w:tab w:val="left" w:pos="1134"/>
        </w:tabs>
        <w:suppressAutoHyphens w:val="0"/>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Pasiūlymas turi būti parengtas lietuvių kalba. </w:t>
      </w:r>
      <w:r>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3B3DE028" w14:textId="77777777" w:rsidR="00DC62CA" w:rsidRDefault="005C55DE">
      <w:pPr>
        <w:pStyle w:val="Sraopastraipa"/>
        <w:numPr>
          <w:ilvl w:val="1"/>
          <w:numId w:val="20"/>
        </w:numPr>
        <w:tabs>
          <w:tab w:val="left" w:pos="851"/>
          <w:tab w:val="left" w:pos="993"/>
          <w:tab w:val="left" w:pos="1134"/>
        </w:tabs>
        <w:suppressAutoHyphens w:val="0"/>
        <w:spacing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4FCD3992" w14:textId="77777777" w:rsidR="00DC62CA" w:rsidRDefault="005C55DE">
      <w:pPr>
        <w:pStyle w:val="Sraopastraipa"/>
        <w:numPr>
          <w:ilvl w:val="1"/>
          <w:numId w:val="20"/>
        </w:numPr>
        <w:tabs>
          <w:tab w:val="left" w:pos="851"/>
          <w:tab w:val="left" w:pos="993"/>
          <w:tab w:val="left" w:pos="1134"/>
        </w:tabs>
        <w:suppressAutoHyphens w:val="0"/>
        <w:spacing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 xml:space="preserve">Tiekėjų pasiūlymuose nurodytos kainos bus vertinamos </w:t>
      </w:r>
      <w:r>
        <w:rPr>
          <w:rFonts w:ascii="Times New Roman" w:hAnsi="Times New Roman" w:cs="Times New Roman"/>
          <w:sz w:val="24"/>
          <w:szCs w:val="24"/>
        </w:rPr>
        <w:t>ir lyginamos su visais mokesčiais, įskaitant PVM.</w:t>
      </w:r>
    </w:p>
    <w:p w14:paraId="0F26641E" w14:textId="77777777" w:rsidR="00DC62CA" w:rsidRDefault="00DC62CA">
      <w:pPr>
        <w:pStyle w:val="Sraopastraipa"/>
        <w:spacing w:after="0" w:line="240" w:lineRule="auto"/>
        <w:ind w:left="709"/>
        <w:jc w:val="both"/>
        <w:rPr>
          <w:rFonts w:ascii="Times New Roman" w:hAnsi="Times New Roman"/>
        </w:rPr>
      </w:pPr>
    </w:p>
    <w:p w14:paraId="4EDB90B7" w14:textId="77777777" w:rsidR="00DC62CA" w:rsidRDefault="005C55DE">
      <w:pPr>
        <w:pStyle w:val="Antrat1"/>
        <w:numPr>
          <w:ilvl w:val="0"/>
          <w:numId w:val="20"/>
        </w:numPr>
        <w:tabs>
          <w:tab w:val="left" w:pos="284"/>
        </w:tabs>
        <w:spacing w:before="0" w:after="0"/>
        <w:rPr>
          <w:rFonts w:ascii="Times New Roman" w:hAnsi="Times New Roman"/>
          <w:b/>
          <w:bCs/>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32746314"/>
      <w:bookmarkEnd w:id="21"/>
      <w:bookmarkEnd w:id="22"/>
      <w:bookmarkEnd w:id="23"/>
      <w:bookmarkEnd w:id="24"/>
      <w:bookmarkEnd w:id="25"/>
      <w:r>
        <w:rPr>
          <w:rFonts w:ascii="Times New Roman" w:hAnsi="Times New Roman" w:cs="Times New Roman"/>
          <w:b/>
          <w:bCs/>
          <w:color w:val="auto"/>
          <w:sz w:val="28"/>
          <w:szCs w:val="28"/>
        </w:rPr>
        <w:t>Pasiūlymo galiojimo užtikrinimas</w:t>
      </w:r>
      <w:bookmarkEnd w:id="26"/>
      <w:bookmarkEnd w:id="27"/>
      <w:bookmarkEnd w:id="28"/>
    </w:p>
    <w:p w14:paraId="584B90B3" w14:textId="77777777" w:rsidR="00DC62CA" w:rsidRDefault="005C55DE">
      <w:pPr>
        <w:pStyle w:val="Sraopastraipa"/>
        <w:numPr>
          <w:ilvl w:val="1"/>
          <w:numId w:val="21"/>
        </w:numPr>
        <w:tabs>
          <w:tab w:val="left" w:pos="993"/>
        </w:tabs>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5FB0329" w14:textId="77777777" w:rsidR="00DC62CA" w:rsidRDefault="00DC62CA">
      <w:pPr>
        <w:pStyle w:val="Sraopastraipa"/>
        <w:tabs>
          <w:tab w:val="left" w:pos="1418"/>
          <w:tab w:val="left" w:pos="1560"/>
        </w:tabs>
        <w:spacing w:after="0" w:line="240" w:lineRule="auto"/>
        <w:ind w:left="567"/>
        <w:jc w:val="both"/>
        <w:rPr>
          <w:rFonts w:ascii="Times New Roman" w:hAnsi="Times New Roman"/>
        </w:rPr>
      </w:pPr>
    </w:p>
    <w:p w14:paraId="69B51774" w14:textId="77777777" w:rsidR="00DC62CA" w:rsidRDefault="005C55DE">
      <w:pPr>
        <w:pStyle w:val="Antrat1"/>
        <w:numPr>
          <w:ilvl w:val="0"/>
          <w:numId w:val="5"/>
        </w:numPr>
        <w:tabs>
          <w:tab w:val="left" w:pos="284"/>
          <w:tab w:val="left" w:pos="709"/>
        </w:tabs>
        <w:spacing w:before="0" w:after="0"/>
        <w:contextualSpacing/>
        <w:rPr>
          <w:rFonts w:ascii="Times New Roman" w:hAnsi="Times New Roman"/>
          <w:b/>
          <w:bCs/>
          <w:sz w:val="28"/>
          <w:szCs w:val="28"/>
        </w:rPr>
      </w:pPr>
      <w:bookmarkStart w:id="29" w:name="_Ref39658218"/>
      <w:bookmarkStart w:id="30" w:name="_Ref39658226"/>
      <w:bookmarkStart w:id="31" w:name="_Ref39658248"/>
      <w:bookmarkStart w:id="32" w:name="_Ref39658251"/>
      <w:bookmarkStart w:id="33" w:name="_Toc232746315"/>
      <w:r>
        <w:rPr>
          <w:rFonts w:ascii="Times New Roman" w:hAnsi="Times New Roman" w:cs="Times New Roman"/>
          <w:b/>
          <w:bCs/>
          <w:color w:val="auto"/>
          <w:sz w:val="28"/>
          <w:szCs w:val="28"/>
        </w:rPr>
        <w:t>Elektroninis aukcionas</w:t>
      </w:r>
      <w:bookmarkEnd w:id="29"/>
      <w:bookmarkEnd w:id="30"/>
      <w:bookmarkEnd w:id="31"/>
      <w:bookmarkEnd w:id="32"/>
      <w:bookmarkEnd w:id="33"/>
    </w:p>
    <w:p w14:paraId="6351BBFE" w14:textId="77777777" w:rsidR="00DC62CA" w:rsidRDefault="005C55DE">
      <w:pPr>
        <w:pStyle w:val="Sraopastraipa"/>
        <w:numPr>
          <w:ilvl w:val="1"/>
          <w:numId w:val="22"/>
        </w:numPr>
        <w:tabs>
          <w:tab w:val="left" w:pos="993"/>
          <w:tab w:val="left" w:pos="1276"/>
        </w:tabs>
        <w:spacing w:after="0" w:line="240" w:lineRule="auto"/>
        <w:ind w:left="720" w:firstLine="207"/>
        <w:rPr>
          <w:rFonts w:ascii="Times New Roman" w:hAnsi="Times New Roman"/>
        </w:rPr>
      </w:pPr>
      <w:r>
        <w:rPr>
          <w:rFonts w:ascii="Times New Roman" w:hAnsi="Times New Roman" w:cs="Times New Roman"/>
          <w:sz w:val="24"/>
          <w:szCs w:val="24"/>
        </w:rPr>
        <w:t>Perkančioji organizacija pirkime netaikys elektroninio aukciono.</w:t>
      </w:r>
    </w:p>
    <w:p w14:paraId="51A5ECF8" w14:textId="77777777" w:rsidR="00DC62CA" w:rsidRDefault="00DC62CA">
      <w:pPr>
        <w:pStyle w:val="Sraopastraipa"/>
        <w:tabs>
          <w:tab w:val="left" w:pos="1276"/>
        </w:tabs>
        <w:spacing w:after="0" w:line="240" w:lineRule="auto"/>
        <w:ind w:left="567"/>
        <w:rPr>
          <w:rFonts w:ascii="Times New Roman" w:hAnsi="Times New Roman"/>
        </w:rPr>
      </w:pPr>
    </w:p>
    <w:p w14:paraId="6580BCEF" w14:textId="77777777" w:rsidR="00DC62CA" w:rsidRDefault="005C55DE">
      <w:pPr>
        <w:pStyle w:val="Antrat1"/>
        <w:numPr>
          <w:ilvl w:val="0"/>
          <w:numId w:val="22"/>
        </w:numPr>
        <w:tabs>
          <w:tab w:val="left" w:pos="709"/>
        </w:tabs>
        <w:spacing w:before="0" w:after="0"/>
        <w:contextualSpacing/>
        <w:rPr>
          <w:rFonts w:ascii="Times New Roman" w:hAnsi="Times New Roman"/>
          <w:b/>
          <w:bCs/>
          <w:sz w:val="28"/>
          <w:szCs w:val="28"/>
        </w:rPr>
      </w:pPr>
      <w:bookmarkStart w:id="34" w:name="_Ref39667303"/>
      <w:bookmarkStart w:id="35" w:name="_Ref39667308"/>
      <w:bookmarkStart w:id="36" w:name="_Ref39485250"/>
      <w:bookmarkStart w:id="37" w:name="_Ref39485258"/>
      <w:bookmarkStart w:id="38" w:name="_Toc232746316"/>
      <w:r>
        <w:rPr>
          <w:rFonts w:ascii="Times New Roman" w:hAnsi="Times New Roman" w:cs="Times New Roman"/>
          <w:b/>
          <w:bCs/>
          <w:color w:val="auto"/>
          <w:sz w:val="28"/>
          <w:szCs w:val="28"/>
        </w:rPr>
        <w:lastRenderedPageBreak/>
        <w:t>Pasiūlymų vertinimas</w:t>
      </w:r>
      <w:bookmarkEnd w:id="34"/>
      <w:bookmarkEnd w:id="35"/>
      <w:bookmarkEnd w:id="36"/>
      <w:bookmarkEnd w:id="37"/>
      <w:bookmarkEnd w:id="38"/>
    </w:p>
    <w:p w14:paraId="16DD0AAC" w14:textId="77777777" w:rsidR="00DC62CA" w:rsidRDefault="005C55DE">
      <w:pPr>
        <w:spacing w:after="0" w:line="240" w:lineRule="auto"/>
        <w:ind w:firstLine="567"/>
        <w:jc w:val="both"/>
        <w:rPr>
          <w:rFonts w:ascii="Times New Roman" w:hAnsi="Times New Roman"/>
        </w:rPr>
      </w:pPr>
      <w:r>
        <w:rPr>
          <w:rFonts w:ascii="Times New Roman" w:hAnsi="Times New Roman" w:cs="Times New Roman"/>
          <w:sz w:val="24"/>
          <w:szCs w:val="24"/>
        </w:rPr>
        <w:t>9.1.</w:t>
      </w:r>
      <w:r>
        <w:rPr>
          <w:rFonts w:ascii="Times New Roman" w:hAnsi="Times New Roman" w:cs="Times New Roman"/>
        </w:rPr>
        <w:t xml:space="preserve"> </w:t>
      </w:r>
      <w:r>
        <w:rPr>
          <w:rFonts w:ascii="Times New Roman" w:eastAsia="Calibri" w:hAnsi="Times New Roman" w:cs="Times New Roman"/>
          <w:sz w:val="24"/>
          <w:szCs w:val="24"/>
        </w:rPr>
        <w:t>Perkančioji organizacija ekonomiškai naudingiausią pasiūlymą išrenka pagal tiekėjo pasiūlyme nurodytą kainą, kuri turi būti apskaičiuota ir nurodyta taip, kaip reikalaujama specialiųjų pirkimo sąlygų 6 priede.</w:t>
      </w:r>
    </w:p>
    <w:p w14:paraId="38EF26E7" w14:textId="77777777" w:rsidR="00DC62CA" w:rsidRDefault="005C55DE">
      <w:pPr>
        <w:spacing w:after="0" w:line="240" w:lineRule="auto"/>
        <w:ind w:firstLine="567"/>
        <w:jc w:val="both"/>
        <w:rPr>
          <w:rFonts w:ascii="Times New Roman" w:hAnsi="Times New Roman" w:cs="Times New Roman"/>
          <w:bCs/>
          <w:iCs/>
          <w:sz w:val="24"/>
          <w:szCs w:val="24"/>
        </w:rPr>
      </w:pPr>
      <w:r>
        <w:rPr>
          <w:rFonts w:ascii="Times New Roman" w:hAnsi="Times New Roman" w:cs="Times New Roman"/>
          <w:bCs/>
          <w:iCs/>
          <w:sz w:val="24"/>
          <w:szCs w:val="24"/>
        </w:rPr>
        <w:t>9.2.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49B42B28" w14:textId="77777777" w:rsidR="00DC62CA" w:rsidRDefault="005C55DE">
      <w:pPr>
        <w:spacing w:after="0" w:line="240" w:lineRule="auto"/>
        <w:ind w:firstLine="567"/>
        <w:jc w:val="both"/>
        <w:rPr>
          <w:rFonts w:ascii="Times New Roman" w:hAnsi="Times New Roman" w:cs="Times New Roman"/>
          <w:sz w:val="24"/>
          <w:szCs w:val="24"/>
        </w:rPr>
      </w:pPr>
      <w:r>
        <w:rPr>
          <w:rFonts w:ascii="Times New Roman" w:hAnsi="Times New Roman" w:cs="Times New Roman"/>
          <w:bCs/>
          <w:iCs/>
          <w:sz w:val="24"/>
          <w:szCs w:val="24"/>
        </w:rPr>
        <w:t xml:space="preserve">9.3. </w:t>
      </w:r>
      <w:r>
        <w:rPr>
          <w:rFonts w:ascii="Times New Roman" w:hAnsi="Times New Roman" w:cs="Times New Roman"/>
          <w:sz w:val="24"/>
          <w:szCs w:val="24"/>
        </w:rPr>
        <w:t>Perkančioji organizacija atmes tiekėjo pasiūlymą, jeigu kartu su pasiūlymu nebus pateikti šie pirkimo sąlygose reikalaujami pateikti dokumentai: tiekėjo pasirašytas pasiūlymas, parengtas pagal Pirkimo sąlygų 6 priede pateiktą pasiūlymo formą.</w:t>
      </w:r>
    </w:p>
    <w:p w14:paraId="1FE88310" w14:textId="77777777" w:rsidR="00DC62CA" w:rsidRDefault="00DC62CA">
      <w:pPr>
        <w:spacing w:after="0" w:line="240" w:lineRule="auto"/>
        <w:ind w:firstLine="567"/>
        <w:jc w:val="both"/>
        <w:rPr>
          <w:rFonts w:ascii="Times New Roman" w:hAnsi="Times New Roman" w:cs="Times New Roman"/>
          <w:sz w:val="24"/>
          <w:szCs w:val="24"/>
        </w:rPr>
      </w:pPr>
    </w:p>
    <w:p w14:paraId="35F8B502" w14:textId="77777777" w:rsidR="00DC62CA" w:rsidRDefault="005C55DE">
      <w:pPr>
        <w:pStyle w:val="Antrat1"/>
        <w:numPr>
          <w:ilvl w:val="0"/>
          <w:numId w:val="22"/>
        </w:numPr>
        <w:tabs>
          <w:tab w:val="left" w:pos="567"/>
        </w:tabs>
        <w:spacing w:before="0" w:after="0"/>
        <w:contextualSpacing/>
        <w:rPr>
          <w:rFonts w:ascii="Times New Roman" w:hAnsi="Times New Roman"/>
          <w:b/>
          <w:bCs/>
          <w:sz w:val="28"/>
          <w:szCs w:val="28"/>
        </w:rPr>
      </w:pPr>
      <w:bookmarkStart w:id="39" w:name="_Ref39425999"/>
      <w:bookmarkStart w:id="40" w:name="_Ref39426005"/>
      <w:r>
        <w:rPr>
          <w:rFonts w:ascii="Times New Roman" w:hAnsi="Times New Roman" w:cs="Times New Roman"/>
          <w:b/>
          <w:bCs/>
          <w:color w:val="auto"/>
          <w:sz w:val="28"/>
          <w:szCs w:val="28"/>
        </w:rPr>
        <w:t xml:space="preserve"> </w:t>
      </w:r>
      <w:bookmarkStart w:id="41" w:name="_Toc232746317"/>
      <w:r>
        <w:rPr>
          <w:rFonts w:ascii="Times New Roman" w:hAnsi="Times New Roman" w:cs="Times New Roman"/>
          <w:b/>
          <w:bCs/>
          <w:color w:val="auto"/>
          <w:sz w:val="28"/>
          <w:szCs w:val="28"/>
        </w:rPr>
        <w:t>Sutarties sudarymas</w:t>
      </w:r>
      <w:bookmarkEnd w:id="39"/>
      <w:bookmarkEnd w:id="40"/>
      <w:bookmarkEnd w:id="41"/>
    </w:p>
    <w:p w14:paraId="2144F069" w14:textId="77777777" w:rsidR="00DC62CA" w:rsidRDefault="005C55DE">
      <w:pPr>
        <w:pStyle w:val="Sraopastraipa"/>
        <w:numPr>
          <w:ilvl w:val="1"/>
          <w:numId w:val="22"/>
        </w:numPr>
        <w:tabs>
          <w:tab w:val="left" w:pos="567"/>
          <w:tab w:val="left" w:pos="851"/>
          <w:tab w:val="left" w:pos="993"/>
          <w:tab w:val="left" w:pos="1134"/>
        </w:tabs>
        <w:spacing w:after="0" w:line="240" w:lineRule="auto"/>
        <w:ind w:left="0" w:firstLine="567"/>
        <w:jc w:val="both"/>
        <w:rPr>
          <w:rFonts w:ascii="Times New Roman" w:hAnsi="Times New Roman"/>
        </w:rPr>
      </w:pPr>
      <w:r>
        <w:rPr>
          <w:rFonts w:ascii="Times New Roman" w:hAnsi="Times New Roman" w:cs="Times New Roman"/>
          <w:sz w:val="24"/>
          <w:szCs w:val="24"/>
        </w:rPr>
        <w:t>Ši pirkimo procedūra atliekama siekiant sudaryti sutartį su tiekėju, kurio pasiūlymas, vadovaujantis Pirkimo sąlygose nustatyta tvarka, bus pripažintas laimėjęs. Sutarties sąlygos pateikiamos specialiųjų pirkimo sąlygų 8 priede „Sutarties projektas“.</w:t>
      </w:r>
      <w:bookmarkStart w:id="42" w:name="_Toc147739116"/>
      <w:bookmarkEnd w:id="42"/>
    </w:p>
    <w:p w14:paraId="6CC7A816" w14:textId="77777777" w:rsidR="00DC62CA" w:rsidRDefault="005C55DE">
      <w:pPr>
        <w:pStyle w:val="Sraopastraipa"/>
        <w:tabs>
          <w:tab w:val="left" w:pos="6260"/>
        </w:tabs>
        <w:spacing w:after="0" w:line="240" w:lineRule="auto"/>
        <w:ind w:left="0" w:firstLine="567"/>
        <w:jc w:val="both"/>
        <w:rPr>
          <w:rFonts w:ascii="Times New Roman" w:hAnsi="Times New Roman" w:cs="Times New Roman"/>
          <w:bCs/>
          <w:iCs/>
        </w:rPr>
      </w:pPr>
      <w:r>
        <w:rPr>
          <w:rFonts w:ascii="Times New Roman" w:hAnsi="Times New Roman" w:cs="Times New Roman"/>
          <w:bCs/>
          <w:iCs/>
        </w:rPr>
        <w:tab/>
      </w:r>
    </w:p>
    <w:p w14:paraId="428839D2" w14:textId="77777777" w:rsidR="00DC62CA" w:rsidRDefault="005C55DE">
      <w:pPr>
        <w:shd w:val="clear" w:color="auto" w:fill="FFFFFF"/>
        <w:spacing w:after="0" w:line="240" w:lineRule="auto"/>
        <w:jc w:val="center"/>
        <w:rPr>
          <w:rFonts w:ascii="Times New Roman" w:hAnsi="Times New Roman"/>
        </w:rPr>
        <w:sectPr w:rsidR="00DC62CA">
          <w:headerReference w:type="default" r:id="rId12"/>
          <w:footerReference w:type="default" r:id="rId13"/>
          <w:footerReference w:type="first" r:id="rId14"/>
          <w:pgSz w:w="12240" w:h="15840"/>
          <w:pgMar w:top="1134" w:right="567" w:bottom="1134" w:left="1418" w:header="720" w:footer="720" w:gutter="0"/>
          <w:pgNumType w:start="1"/>
          <w:cols w:space="1296"/>
          <w:formProt w:val="0"/>
          <w:titlePg/>
          <w:docGrid w:linePitch="360"/>
        </w:sectPr>
      </w:pPr>
      <w:r>
        <w:rPr>
          <w:rFonts w:ascii="Times New Roman" w:eastAsia="Calibri" w:hAnsi="Times New Roman" w:cs="Times New Roman"/>
        </w:rPr>
        <w:t>__________</w:t>
      </w:r>
    </w:p>
    <w:p w14:paraId="7F1F016E" w14:textId="77777777" w:rsidR="00DC62CA" w:rsidRDefault="005C55DE">
      <w:pPr>
        <w:pStyle w:val="Antrat1"/>
        <w:spacing w:before="0" w:after="0"/>
        <w:jc w:val="right"/>
        <w:rPr>
          <w:rFonts w:ascii="Times New Roman" w:hAnsi="Times New Roman"/>
          <w:sz w:val="20"/>
          <w:szCs w:val="20"/>
        </w:rPr>
      </w:pPr>
      <w:bookmarkStart w:id="43" w:name="_Toc232746318"/>
      <w:r>
        <w:rPr>
          <w:rFonts w:ascii="Times New Roman" w:hAnsi="Times New Roman" w:cs="Times New Roman"/>
          <w:color w:val="auto"/>
          <w:sz w:val="20"/>
          <w:szCs w:val="20"/>
        </w:rPr>
        <w:lastRenderedPageBreak/>
        <w:t>Pirkimo sąlygų 1 priedas „Terminai“</w:t>
      </w:r>
      <w:bookmarkEnd w:id="43"/>
    </w:p>
    <w:p w14:paraId="6386D87D" w14:textId="77777777" w:rsidR="00DC62CA" w:rsidRDefault="00DC62CA">
      <w:pPr>
        <w:shd w:val="clear" w:color="auto" w:fill="FFFFFF"/>
        <w:spacing w:after="0" w:line="240" w:lineRule="auto"/>
        <w:jc w:val="right"/>
        <w:rPr>
          <w:rFonts w:ascii="Times New Roman" w:eastAsia="Calibri" w:hAnsi="Times New Roman" w:cs="Times New Roman"/>
        </w:rPr>
      </w:pPr>
    </w:p>
    <w:tbl>
      <w:tblPr>
        <w:tblW w:w="9520" w:type="dxa"/>
        <w:tblInd w:w="109" w:type="dxa"/>
        <w:tblLayout w:type="fixed"/>
        <w:tblLook w:val="0000" w:firstRow="0" w:lastRow="0" w:firstColumn="0" w:lastColumn="0" w:noHBand="0" w:noVBand="0"/>
      </w:tblPr>
      <w:tblGrid>
        <w:gridCol w:w="715"/>
        <w:gridCol w:w="2478"/>
        <w:gridCol w:w="3492"/>
        <w:gridCol w:w="2835"/>
      </w:tblGrid>
      <w:tr w:rsidR="00DC62CA" w14:paraId="7E0BEDFB"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72C133E" w14:textId="77777777" w:rsidR="00DC62CA" w:rsidRDefault="005C55DE">
            <w:pPr>
              <w:spacing w:after="0" w:line="240" w:lineRule="auto"/>
              <w:jc w:val="center"/>
              <w:rPr>
                <w:rFonts w:ascii="Times New Roman" w:hAnsi="Times New Roman"/>
              </w:rPr>
            </w:pPr>
            <w:r>
              <w:rPr>
                <w:rFonts w:ascii="Times New Roman" w:hAnsi="Times New Roman" w:cs="Times New Roman"/>
                <w:b/>
                <w:bCs/>
                <w:sz w:val="24"/>
                <w:szCs w:val="24"/>
              </w:rPr>
              <w:t>Eil. Nr.</w:t>
            </w:r>
          </w:p>
        </w:tc>
        <w:tc>
          <w:tcPr>
            <w:tcW w:w="24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0EB1794" w14:textId="77777777" w:rsidR="00DC62CA" w:rsidRDefault="005C55DE">
            <w:pPr>
              <w:spacing w:after="0" w:line="240" w:lineRule="auto"/>
              <w:jc w:val="center"/>
              <w:rPr>
                <w:rFonts w:ascii="Times New Roman" w:hAnsi="Times New Roman"/>
              </w:rPr>
            </w:pPr>
            <w:r>
              <w:rPr>
                <w:rFonts w:ascii="Times New Roman" w:hAnsi="Times New Roman" w:cs="Times New Roman"/>
                <w:b/>
                <w:bCs/>
                <w:sz w:val="24"/>
                <w:szCs w:val="24"/>
              </w:rPr>
              <w:t>VEIKSMAS</w:t>
            </w:r>
          </w:p>
        </w:tc>
        <w:tc>
          <w:tcPr>
            <w:tcW w:w="3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F44B60" w14:textId="77777777" w:rsidR="00DC62CA" w:rsidRDefault="005C55DE">
            <w:pPr>
              <w:spacing w:after="0" w:line="240" w:lineRule="auto"/>
              <w:jc w:val="center"/>
              <w:rPr>
                <w:rFonts w:ascii="Times New Roman" w:hAnsi="Times New Roman"/>
              </w:rPr>
            </w:pPr>
            <w:r>
              <w:rPr>
                <w:rFonts w:ascii="Times New Roman" w:hAnsi="Times New Roman" w:cs="Times New Roman"/>
                <w:b/>
                <w:sz w:val="24"/>
                <w:szCs w:val="24"/>
              </w:rPr>
              <w:t>DATA/DIENŲ SKAIČIUS/ LAIKAS</w:t>
            </w:r>
          </w:p>
          <w:p w14:paraId="17FC8E13" w14:textId="77777777" w:rsidR="00DC62CA" w:rsidRDefault="005C55DE">
            <w:pPr>
              <w:spacing w:after="0" w:line="240" w:lineRule="auto"/>
              <w:jc w:val="center"/>
              <w:rPr>
                <w:rFonts w:ascii="Times New Roman" w:hAnsi="Times New Roman"/>
              </w:rPr>
            </w:pPr>
            <w:r>
              <w:rPr>
                <w:rFonts w:ascii="Times New Roman" w:hAnsi="Times New Roman" w:cs="Times New Roman"/>
                <w:sz w:val="24"/>
                <w:szCs w:val="24"/>
              </w:rPr>
              <w:t>(Lietuvos laiku)</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EE338EE" w14:textId="77777777" w:rsidR="00DC62CA" w:rsidRDefault="005C55DE">
            <w:pPr>
              <w:spacing w:after="0" w:line="240" w:lineRule="auto"/>
              <w:jc w:val="center"/>
              <w:rPr>
                <w:rFonts w:ascii="Times New Roman" w:hAnsi="Times New Roman"/>
              </w:rPr>
            </w:pPr>
            <w:r>
              <w:rPr>
                <w:rFonts w:ascii="Times New Roman" w:hAnsi="Times New Roman" w:cs="Times New Roman"/>
                <w:b/>
                <w:sz w:val="24"/>
                <w:szCs w:val="24"/>
              </w:rPr>
              <w:t>PASTABOS</w:t>
            </w:r>
          </w:p>
        </w:tc>
      </w:tr>
      <w:tr w:rsidR="00DC62CA" w14:paraId="5253C29D"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2AB5A920" w14:textId="77777777" w:rsidR="00DC62CA" w:rsidRDefault="005C55DE">
            <w:pPr>
              <w:keepNext/>
              <w:spacing w:after="0" w:line="240" w:lineRule="auto"/>
              <w:rPr>
                <w:rFonts w:ascii="Times New Roman" w:hAnsi="Times New Roman"/>
              </w:rPr>
            </w:pPr>
            <w:r>
              <w:rPr>
                <w:rFonts w:ascii="Times New Roman" w:hAnsi="Times New Roman" w:cs="Times New Roman"/>
                <w:bCs/>
                <w:sz w:val="24"/>
                <w:szCs w:val="24"/>
              </w:rPr>
              <w:t>1.</w:t>
            </w: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1625FCAE" w14:textId="77777777" w:rsidR="00DC62CA" w:rsidRDefault="005C55DE">
            <w:pPr>
              <w:keepNext/>
              <w:spacing w:after="0" w:line="240" w:lineRule="auto"/>
              <w:jc w:val="both"/>
              <w:rPr>
                <w:rFonts w:ascii="Times New Roman" w:hAnsi="Times New Roman"/>
              </w:rPr>
            </w:pPr>
            <w:r>
              <w:rPr>
                <w:rFonts w:ascii="Times New Roman" w:hAnsi="Times New Roman" w:cs="Times New Roman"/>
                <w:bCs/>
                <w:sz w:val="24"/>
                <w:szCs w:val="24"/>
              </w:rPr>
              <w:t>Pasiūlymų pateikimo terminas</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4A5B60B3" w14:textId="77777777" w:rsidR="00DC62CA" w:rsidRDefault="005C55DE">
            <w:pPr>
              <w:spacing w:after="0" w:line="240" w:lineRule="auto"/>
              <w:rPr>
                <w:rFonts w:ascii="Times New Roman" w:hAnsi="Times New Roman"/>
              </w:rPr>
            </w:pPr>
            <w:r>
              <w:rPr>
                <w:rFonts w:ascii="Times New Roman" w:hAnsi="Times New Roman" w:cs="Times New Roman"/>
                <w:sz w:val="24"/>
                <w:szCs w:val="24"/>
              </w:rPr>
              <w:t>nurodytas skelbime apie pirkimą</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E99836D"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t>Perkančioji organizacija turi teisę pratęsti pasiūlymų pateikimo terminą.</w:t>
            </w:r>
          </w:p>
        </w:tc>
      </w:tr>
      <w:tr w:rsidR="00DC62CA" w14:paraId="5AF26A3E"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725DEEF4" w14:textId="77777777" w:rsidR="00DC62CA" w:rsidRDefault="005C55DE">
            <w:pPr>
              <w:keepNext/>
              <w:spacing w:after="0" w:line="240" w:lineRule="auto"/>
              <w:rPr>
                <w:rFonts w:ascii="Times New Roman" w:hAnsi="Times New Roman"/>
              </w:rPr>
            </w:pPr>
            <w:r>
              <w:rPr>
                <w:rFonts w:ascii="Times New Roman" w:hAnsi="Times New Roman" w:cs="Times New Roman"/>
                <w:bCs/>
                <w:sz w:val="24"/>
                <w:szCs w:val="24"/>
              </w:rPr>
              <w:t>2.</w:t>
            </w: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18A4F264" w14:textId="77777777" w:rsidR="00DC62CA" w:rsidRDefault="005C55DE">
            <w:pPr>
              <w:keepNext/>
              <w:spacing w:after="0" w:line="240" w:lineRule="auto"/>
              <w:jc w:val="both"/>
              <w:rPr>
                <w:rFonts w:ascii="Times New Roman" w:hAnsi="Times New Roman"/>
              </w:rPr>
            </w:pPr>
            <w:r>
              <w:rPr>
                <w:rFonts w:ascii="Times New Roman" w:eastAsia="Times New Roman" w:hAnsi="Times New Roman" w:cs="Times New Roman"/>
                <w:sz w:val="24"/>
                <w:szCs w:val="24"/>
              </w:rPr>
              <w:t>Pradinis susipažinimas su CVP IS priemonėmis gautais pasiūlymais</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0AF3A19A"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t>Pradedamas ne anksčiau nei po 30 minučių po pasiūlymų pateikimo termino pabaigos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F8B380F" w14:textId="77777777" w:rsidR="00DC62CA" w:rsidRDefault="00DC62CA">
            <w:pPr>
              <w:spacing w:after="0" w:line="240" w:lineRule="auto"/>
              <w:rPr>
                <w:rFonts w:ascii="Times New Roman" w:hAnsi="Times New Roman" w:cs="Times New Roman"/>
                <w:iCs/>
                <w:sz w:val="24"/>
                <w:szCs w:val="24"/>
              </w:rPr>
            </w:pPr>
          </w:p>
        </w:tc>
      </w:tr>
      <w:tr w:rsidR="00DC62CA" w14:paraId="4FC09D4E"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20E2C1B7" w14:textId="77777777" w:rsidR="00DC62CA" w:rsidRDefault="005C55DE">
            <w:pPr>
              <w:keepNext/>
              <w:spacing w:after="0" w:line="240" w:lineRule="auto"/>
              <w:rPr>
                <w:rFonts w:ascii="Times New Roman" w:hAnsi="Times New Roman"/>
              </w:rPr>
            </w:pPr>
            <w:r>
              <w:rPr>
                <w:rFonts w:ascii="Times New Roman" w:hAnsi="Times New Roman" w:cs="Times New Roman"/>
                <w:bCs/>
                <w:sz w:val="24"/>
                <w:szCs w:val="24"/>
              </w:rPr>
              <w:t>3.</w:t>
            </w: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362E4041" w14:textId="77777777" w:rsidR="00DC62CA" w:rsidRDefault="005C55DE">
            <w:pPr>
              <w:keepNext/>
              <w:spacing w:after="0" w:line="240" w:lineRule="auto"/>
              <w:rPr>
                <w:rFonts w:ascii="Times New Roman" w:hAnsi="Times New Roman"/>
              </w:rPr>
            </w:pPr>
            <w:r>
              <w:rPr>
                <w:rFonts w:ascii="Times New Roman" w:hAnsi="Times New Roman" w:cs="Times New Roman"/>
                <w:sz w:val="24"/>
                <w:szCs w:val="24"/>
              </w:rPr>
              <w:t>Prašymą paaiškinti, patikslinti pirkimo sąlygas tiekėjas turi pateikti ne vėliau kaip:</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2763CEFD"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t>6 (šešias) dienas iki pasiūlymų pateikimo termino dienos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B087D6D" w14:textId="77777777" w:rsidR="00DC62CA" w:rsidRDefault="00DC62CA">
            <w:pPr>
              <w:spacing w:after="0" w:line="240" w:lineRule="auto"/>
              <w:rPr>
                <w:rFonts w:ascii="Times New Roman" w:hAnsi="Times New Roman" w:cs="Times New Roman"/>
                <w:iCs/>
                <w:sz w:val="24"/>
                <w:szCs w:val="24"/>
              </w:rPr>
            </w:pPr>
          </w:p>
        </w:tc>
      </w:tr>
      <w:tr w:rsidR="00DC62CA" w14:paraId="10B2519D"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2B5FA9F4" w14:textId="77777777" w:rsidR="00DC62CA" w:rsidRDefault="00DC62CA">
            <w:pPr>
              <w:pStyle w:val="Sraopastraipa"/>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1007CFB5"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t>Perkančioji organizacija Pirkimo sąlygų paaiškinimą, patikslinimą pateikia visiems tiekėjams ne vėliau kaip:</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16B812F8"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t>4 (keturias) dienas iki pasiūlymų pateikimo termino dienos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EBC811F" w14:textId="77777777" w:rsidR="00DC62CA" w:rsidRDefault="00DC62CA">
            <w:pPr>
              <w:spacing w:after="0" w:line="240" w:lineRule="auto"/>
              <w:rPr>
                <w:rFonts w:ascii="Times New Roman" w:hAnsi="Times New Roman" w:cs="Times New Roman"/>
                <w:sz w:val="24"/>
                <w:szCs w:val="24"/>
              </w:rPr>
            </w:pPr>
          </w:p>
        </w:tc>
      </w:tr>
      <w:tr w:rsidR="00DC62CA" w14:paraId="69DDBA2C"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23F1B53A" w14:textId="77777777" w:rsidR="00DC62CA" w:rsidRDefault="00DC62CA">
            <w:pPr>
              <w:pStyle w:val="Sraopastraipa"/>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0AC22699" w14:textId="77777777" w:rsidR="00DC62CA" w:rsidRDefault="005C55DE">
            <w:pPr>
              <w:spacing w:after="0" w:line="240" w:lineRule="auto"/>
              <w:rPr>
                <w:rFonts w:ascii="Times New Roman" w:hAnsi="Times New Roman"/>
              </w:rPr>
            </w:pPr>
            <w:r>
              <w:rPr>
                <w:rFonts w:ascii="Times New Roman" w:hAnsi="Times New Roman" w:cs="Times New Roman"/>
                <w:sz w:val="24"/>
                <w:szCs w:val="24"/>
              </w:rPr>
              <w:t>Pirkimo objekto apžiūra bus vykdoma:</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554F7BB8" w14:textId="77777777" w:rsidR="00DC62CA" w:rsidRDefault="005C55DE">
            <w:pPr>
              <w:spacing w:after="0" w:line="240" w:lineRule="auto"/>
              <w:rPr>
                <w:rFonts w:ascii="Times New Roman" w:hAnsi="Times New Roman"/>
              </w:rPr>
            </w:pPr>
            <w:r>
              <w:rPr>
                <w:rFonts w:ascii="Times New Roman" w:hAnsi="Times New Roman" w:cs="Times New Roman"/>
                <w:iCs/>
                <w:sz w:val="24"/>
                <w:szCs w:val="24"/>
              </w:rPr>
              <w:t>NETAIKOMA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54A2E43" w14:textId="77777777" w:rsidR="00DC62CA" w:rsidRDefault="00DC62CA">
            <w:pPr>
              <w:spacing w:after="0" w:line="240" w:lineRule="auto"/>
              <w:rPr>
                <w:rFonts w:ascii="Times New Roman" w:hAnsi="Times New Roman" w:cs="Times New Roman"/>
                <w:sz w:val="24"/>
                <w:szCs w:val="24"/>
              </w:rPr>
            </w:pPr>
          </w:p>
        </w:tc>
      </w:tr>
      <w:tr w:rsidR="00DC62CA" w14:paraId="5895F283"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7A3C1128" w14:textId="77777777" w:rsidR="00DC62CA" w:rsidRDefault="00DC62CA">
            <w:pPr>
              <w:pStyle w:val="Sraopastraipa"/>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6D6B304D"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t>Perkančioji organizacija rengs susitikimus su tiekėjais dėl pirkimo sąlygų paaiškinimo</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4428F514" w14:textId="77777777" w:rsidR="00DC62CA" w:rsidRDefault="005C55DE">
            <w:pPr>
              <w:spacing w:after="0" w:line="240" w:lineRule="auto"/>
              <w:rPr>
                <w:rFonts w:ascii="Times New Roman" w:hAnsi="Times New Roman"/>
              </w:rPr>
            </w:pPr>
            <w:r>
              <w:rPr>
                <w:rFonts w:ascii="Times New Roman" w:hAnsi="Times New Roman" w:cs="Times New Roman"/>
                <w:iCs/>
                <w:sz w:val="24"/>
                <w:szCs w:val="24"/>
              </w:rPr>
              <w:t>NETAIKOMA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24EEAE3" w14:textId="77777777" w:rsidR="00DC62CA" w:rsidRDefault="00DC62CA">
            <w:pPr>
              <w:spacing w:after="0" w:line="240" w:lineRule="auto"/>
              <w:rPr>
                <w:rFonts w:ascii="Times New Roman" w:hAnsi="Times New Roman" w:cs="Times New Roman"/>
                <w:sz w:val="24"/>
                <w:szCs w:val="24"/>
              </w:rPr>
            </w:pPr>
          </w:p>
        </w:tc>
      </w:tr>
      <w:tr w:rsidR="00DC62CA" w14:paraId="2EBA3B36"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0B8562BC" w14:textId="77777777" w:rsidR="00DC62CA" w:rsidRDefault="00DC62CA">
            <w:pPr>
              <w:pStyle w:val="Sraopastraipa"/>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1729834B" w14:textId="77777777" w:rsidR="00DC62CA" w:rsidRDefault="005C55DE">
            <w:pPr>
              <w:spacing w:after="0" w:line="240" w:lineRule="auto"/>
              <w:jc w:val="both"/>
              <w:rPr>
                <w:rFonts w:ascii="Times New Roman" w:hAnsi="Times New Roman"/>
              </w:rPr>
            </w:pPr>
            <w:r>
              <w:rPr>
                <w:rFonts w:ascii="Times New Roman" w:hAnsi="Times New Roman" w:cs="Times New Roman"/>
                <w:bCs/>
                <w:sz w:val="24"/>
                <w:szCs w:val="24"/>
              </w:rPr>
              <w:t>Tiekėjai turi pateikti prekių pavyzdžius:</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2E9E822E" w14:textId="77777777" w:rsidR="00DC62CA" w:rsidRDefault="005C55DE">
            <w:pPr>
              <w:pStyle w:val="Body2"/>
              <w:spacing w:after="0"/>
              <w:rPr>
                <w:lang w:val="lt-LT"/>
              </w:rPr>
            </w:pPr>
            <w:r>
              <w:rPr>
                <w:rFonts w:cs="Times New Roman"/>
                <w:color w:val="auto"/>
                <w:sz w:val="24"/>
                <w:szCs w:val="24"/>
                <w:lang w:val="lt-LT"/>
              </w:rPr>
              <w:t>NETAIKOMA</w:t>
            </w:r>
          </w:p>
          <w:p w14:paraId="11F4DF74" w14:textId="77777777" w:rsidR="00DC62CA" w:rsidRDefault="00DC62CA">
            <w:pPr>
              <w:spacing w:after="0" w:line="240" w:lineRule="auto"/>
              <w:rPr>
                <w:rFonts w:ascii="Times New Roman" w:hAnsi="Times New Roman" w:cs="Times New Roman"/>
                <w:iCs/>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A2D1637" w14:textId="77777777" w:rsidR="00DC62CA" w:rsidRDefault="00DC62CA">
            <w:pPr>
              <w:spacing w:after="0" w:line="240" w:lineRule="auto"/>
              <w:rPr>
                <w:rFonts w:ascii="Times New Roman" w:hAnsi="Times New Roman" w:cs="Times New Roman"/>
                <w:sz w:val="24"/>
                <w:szCs w:val="24"/>
              </w:rPr>
            </w:pPr>
          </w:p>
        </w:tc>
      </w:tr>
      <w:tr w:rsidR="00DC62CA" w14:paraId="1AFA7979"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397E4A94" w14:textId="77777777" w:rsidR="00DC62CA" w:rsidRDefault="00DC62CA">
            <w:pPr>
              <w:pStyle w:val="Sraopastraipa"/>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3CFFDFF0" w14:textId="77777777" w:rsidR="00DC62CA" w:rsidRDefault="005C55DE">
            <w:pPr>
              <w:spacing w:after="0" w:line="240" w:lineRule="auto"/>
              <w:jc w:val="both"/>
              <w:rPr>
                <w:rFonts w:ascii="Times New Roman" w:hAnsi="Times New Roman"/>
              </w:rPr>
            </w:pPr>
            <w:r>
              <w:rPr>
                <w:rFonts w:ascii="Times New Roman" w:hAnsi="Times New Roman" w:cs="Times New Roman"/>
                <w:bCs/>
                <w:sz w:val="24"/>
                <w:szCs w:val="24"/>
              </w:rPr>
              <w:t>Pasiūlymo galiojimo terminas ne trumpesnis kaip</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3F3EE1AA" w14:textId="77777777" w:rsidR="00DC62CA" w:rsidRDefault="005C55DE">
            <w:pPr>
              <w:spacing w:after="0" w:line="240" w:lineRule="auto"/>
              <w:jc w:val="both"/>
              <w:rPr>
                <w:rFonts w:ascii="Times New Roman" w:hAnsi="Times New Roman"/>
              </w:rPr>
            </w:pPr>
            <w:r>
              <w:rPr>
                <w:rFonts w:ascii="Times New Roman" w:hAnsi="Times New Roman" w:cs="Times New Roman"/>
                <w:iCs/>
                <w:sz w:val="24"/>
                <w:szCs w:val="24"/>
              </w:rPr>
              <w:t>90 (devyniasdešimt) dienų nuo pasiūlymų pateikimo galutinio termino pabaigos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A640AAD" w14:textId="77777777" w:rsidR="00DC62CA" w:rsidRDefault="00DC62CA">
            <w:pPr>
              <w:spacing w:after="0" w:line="240" w:lineRule="auto"/>
              <w:rPr>
                <w:rFonts w:ascii="Times New Roman" w:hAnsi="Times New Roman" w:cs="Times New Roman"/>
                <w:sz w:val="24"/>
                <w:szCs w:val="24"/>
              </w:rPr>
            </w:pPr>
          </w:p>
        </w:tc>
      </w:tr>
      <w:tr w:rsidR="00DC62CA" w14:paraId="18EE6409"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1612DCA5" w14:textId="77777777" w:rsidR="00DC62CA" w:rsidRDefault="00DC62CA">
            <w:pPr>
              <w:pStyle w:val="Sraopastraipa"/>
              <w:numPr>
                <w:ilvl w:val="0"/>
                <w:numId w:val="3"/>
              </w:numPr>
              <w:spacing w:after="0" w:line="240" w:lineRule="auto"/>
              <w:rPr>
                <w:rFonts w:ascii="Times New Roman" w:hAnsi="Times New Roman" w:cs="Times New Roman"/>
                <w:sz w:val="24"/>
                <w:szCs w:val="24"/>
              </w:rPr>
            </w:pP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6CA75691"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t>Perkančioji organizacija atsako tiekėjui, ar ji sutinka priimti tiekėjo siūlomą pasiūlymo galiojimo užtikrinimą patvirtinantį dokumentą ne vėliau kaip per</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6AB0F474" w14:textId="77777777" w:rsidR="00DC62CA" w:rsidRDefault="005C55DE">
            <w:pPr>
              <w:pStyle w:val="Body2"/>
              <w:spacing w:after="0"/>
              <w:rPr>
                <w:lang w:val="lt-LT"/>
              </w:rPr>
            </w:pPr>
            <w:r>
              <w:rPr>
                <w:rFonts w:cs="Times New Roman"/>
                <w:color w:val="auto"/>
                <w:sz w:val="24"/>
                <w:szCs w:val="24"/>
                <w:lang w:val="lt-LT"/>
              </w:rPr>
              <w:t>NETAIKOMA</w:t>
            </w:r>
          </w:p>
          <w:p w14:paraId="219F090B" w14:textId="77777777" w:rsidR="00DC62CA" w:rsidRDefault="00DC62CA">
            <w:pPr>
              <w:spacing w:after="0" w:line="240" w:lineRule="auto"/>
              <w:rPr>
                <w:rFonts w:ascii="Times New Roman" w:hAnsi="Times New Roman" w:cs="Times New Roman"/>
                <w:iCs/>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D2AAAFC" w14:textId="77777777" w:rsidR="00DC62CA" w:rsidRDefault="00DC62CA">
            <w:pPr>
              <w:spacing w:after="0" w:line="240" w:lineRule="auto"/>
              <w:rPr>
                <w:rFonts w:ascii="Times New Roman" w:hAnsi="Times New Roman" w:cs="Times New Roman"/>
                <w:sz w:val="24"/>
                <w:szCs w:val="24"/>
              </w:rPr>
            </w:pPr>
          </w:p>
        </w:tc>
      </w:tr>
      <w:tr w:rsidR="00DC62CA" w14:paraId="52769565"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0C8062B2" w14:textId="77777777" w:rsidR="00DC62CA" w:rsidRDefault="00DC62CA">
            <w:pPr>
              <w:pStyle w:val="Sraopastraipa"/>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34570DB2"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t>Pasiūlymo galiojimo užtikrinimas pirkimo dalyviui grąžinamas (arba atsisakoma teisių į jį) per</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0AB54700" w14:textId="77777777" w:rsidR="00DC62CA" w:rsidRDefault="005C55DE">
            <w:pPr>
              <w:pStyle w:val="Body2"/>
              <w:spacing w:after="0"/>
              <w:rPr>
                <w:lang w:val="lt-LT"/>
              </w:rPr>
            </w:pPr>
            <w:r>
              <w:rPr>
                <w:rFonts w:cs="Times New Roman"/>
                <w:color w:val="auto"/>
                <w:sz w:val="24"/>
                <w:szCs w:val="24"/>
                <w:lang w:val="lt-LT"/>
              </w:rPr>
              <w:t>NETAIKOMA</w:t>
            </w:r>
          </w:p>
          <w:p w14:paraId="67717C9A" w14:textId="77777777" w:rsidR="00DC62CA" w:rsidRDefault="00DC62CA">
            <w:pPr>
              <w:spacing w:after="0" w:line="240" w:lineRule="auto"/>
              <w:jc w:val="both"/>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7C6033B" w14:textId="77777777" w:rsidR="00DC62CA" w:rsidRDefault="00DC62CA">
            <w:pPr>
              <w:spacing w:after="0" w:line="240" w:lineRule="auto"/>
              <w:rPr>
                <w:rFonts w:ascii="Times New Roman" w:hAnsi="Times New Roman" w:cs="Times New Roman"/>
                <w:sz w:val="24"/>
                <w:szCs w:val="24"/>
              </w:rPr>
            </w:pPr>
          </w:p>
        </w:tc>
      </w:tr>
      <w:tr w:rsidR="00DC62CA" w14:paraId="4EBF5056"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2A4E2EEA" w14:textId="77777777" w:rsidR="00DC62CA" w:rsidRDefault="00DC62CA">
            <w:pPr>
              <w:pStyle w:val="Sraopastraipa"/>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146A9E14" w14:textId="77777777" w:rsidR="00DC62CA" w:rsidRDefault="005C55DE">
            <w:pPr>
              <w:spacing w:after="0" w:line="240" w:lineRule="auto"/>
              <w:jc w:val="both"/>
              <w:rPr>
                <w:rFonts w:ascii="Times New Roman" w:hAnsi="Times New Roman"/>
              </w:rPr>
            </w:pPr>
            <w:r>
              <w:rPr>
                <w:rFonts w:ascii="Times New Roman" w:hAnsi="Times New Roman" w:cs="Times New Roman"/>
                <w:bCs/>
                <w:sz w:val="24"/>
                <w:szCs w:val="24"/>
              </w:rPr>
              <w:t>Perkančioji organizacija informuoja pirkimo dalyvius apie EBVPD vertinimo rezultatus ne vėliau kaip per</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593F1B4A" w14:textId="77777777" w:rsidR="00DC62CA" w:rsidRDefault="005C55DE">
            <w:pPr>
              <w:spacing w:after="0" w:line="240" w:lineRule="auto"/>
              <w:jc w:val="both"/>
              <w:rPr>
                <w:rFonts w:ascii="Times New Roman" w:hAnsi="Times New Roman"/>
              </w:rPr>
            </w:pPr>
            <w:r>
              <w:rPr>
                <w:rFonts w:ascii="Times New Roman" w:hAnsi="Times New Roman" w:cs="Times New Roman"/>
                <w:bCs/>
                <w:sz w:val="24"/>
                <w:szCs w:val="24"/>
              </w:rPr>
              <w:t>3 (tris) darbo dienas nuo sprendimo priėmimo dienos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506BE4C" w14:textId="77777777" w:rsidR="00DC62CA" w:rsidRDefault="00DC62CA">
            <w:pPr>
              <w:spacing w:after="0" w:line="240" w:lineRule="auto"/>
              <w:rPr>
                <w:rFonts w:ascii="Times New Roman" w:hAnsi="Times New Roman" w:cs="Times New Roman"/>
                <w:bCs/>
                <w:sz w:val="24"/>
                <w:szCs w:val="24"/>
              </w:rPr>
            </w:pPr>
          </w:p>
        </w:tc>
      </w:tr>
      <w:tr w:rsidR="00DC62CA" w14:paraId="69D4CE73"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1C79CE35" w14:textId="77777777" w:rsidR="00DC62CA" w:rsidRDefault="00DC62CA">
            <w:pPr>
              <w:pStyle w:val="Sraopastraipa"/>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07E88E5D" w14:textId="77777777" w:rsidR="00DC62CA" w:rsidRDefault="005C55DE">
            <w:pPr>
              <w:spacing w:after="0" w:line="240" w:lineRule="auto"/>
              <w:jc w:val="both"/>
              <w:rPr>
                <w:rFonts w:ascii="Times New Roman" w:hAnsi="Times New Roman"/>
              </w:rPr>
            </w:pPr>
            <w:r>
              <w:rPr>
                <w:rFonts w:ascii="Times New Roman" w:hAnsi="Times New Roman" w:cs="Times New Roman"/>
                <w:bCs/>
                <w:sz w:val="24"/>
                <w:szCs w:val="24"/>
              </w:rPr>
              <w:t xml:space="preserve">Perkančioji organizacija pirkimo dalyviams praneša apie priimtą sprendimą nustatyti laimėjusį pasiūlymą, </w:t>
            </w:r>
            <w:r>
              <w:rPr>
                <w:rFonts w:ascii="Times New Roman" w:hAnsi="Times New Roman" w:cs="Times New Roman"/>
                <w:sz w:val="24"/>
                <w:szCs w:val="24"/>
              </w:rPr>
              <w:t>dėl kurio bus sudaroma</w:t>
            </w:r>
            <w:r>
              <w:rPr>
                <w:rFonts w:ascii="Times New Roman" w:hAnsi="Times New Roman" w:cs="Times New Roman"/>
                <w:bCs/>
                <w:sz w:val="24"/>
                <w:szCs w:val="24"/>
              </w:rPr>
              <w:t xml:space="preserve"> sutartis ne vėliau kaip per</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7FAA47B8" w14:textId="77777777" w:rsidR="00DC62CA" w:rsidRDefault="005C55DE">
            <w:pPr>
              <w:spacing w:after="0" w:line="240" w:lineRule="auto"/>
              <w:rPr>
                <w:rFonts w:ascii="Times New Roman" w:hAnsi="Times New Roman"/>
              </w:rPr>
            </w:pPr>
            <w:r>
              <w:rPr>
                <w:rFonts w:ascii="Times New Roman" w:hAnsi="Times New Roman" w:cs="Times New Roman"/>
                <w:bCs/>
                <w:sz w:val="24"/>
                <w:szCs w:val="24"/>
              </w:rPr>
              <w:t>3 (tris) darbo dienas nuo sprendimo priėmimo dienos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28E580D" w14:textId="77777777" w:rsidR="00DC62CA" w:rsidRDefault="00DC62CA">
            <w:pPr>
              <w:spacing w:after="0" w:line="240" w:lineRule="auto"/>
              <w:rPr>
                <w:rFonts w:ascii="Times New Roman" w:hAnsi="Times New Roman" w:cs="Times New Roman"/>
                <w:sz w:val="24"/>
                <w:szCs w:val="24"/>
              </w:rPr>
            </w:pPr>
          </w:p>
        </w:tc>
      </w:tr>
      <w:tr w:rsidR="00DC62CA" w14:paraId="164A2DF8"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240108EA" w14:textId="77777777" w:rsidR="00DC62CA" w:rsidRDefault="00DC62CA">
            <w:pPr>
              <w:pStyle w:val="Sraopastraipa"/>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56BFCB81" w14:textId="77777777" w:rsidR="00DC62CA" w:rsidRDefault="005C55DE">
            <w:pPr>
              <w:spacing w:after="0" w:line="240" w:lineRule="auto"/>
              <w:jc w:val="both"/>
              <w:rPr>
                <w:rFonts w:ascii="Times New Roman" w:hAnsi="Times New Roman"/>
              </w:rPr>
            </w:pPr>
            <w:r>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16EEED2E" w14:textId="77777777" w:rsidR="00DC62CA" w:rsidRDefault="005C55DE">
            <w:pPr>
              <w:spacing w:after="0" w:line="240" w:lineRule="auto"/>
              <w:jc w:val="both"/>
              <w:rPr>
                <w:rFonts w:ascii="Times New Roman" w:hAnsi="Times New Roman"/>
              </w:rPr>
            </w:pPr>
            <w:r>
              <w:rPr>
                <w:rFonts w:ascii="Times New Roman" w:hAnsi="Times New Roman" w:cs="Times New Roman"/>
                <w:bCs/>
                <w:sz w:val="24"/>
                <w:szCs w:val="24"/>
              </w:rPr>
              <w:t>15 (penkiolika) dienų nuo pirkimo dalyvio raštu pateikto prašymo gavimo dienos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70DC4F7" w14:textId="77777777" w:rsidR="00DC62CA" w:rsidRDefault="00DC62CA">
            <w:pPr>
              <w:pStyle w:val="tajtip"/>
              <w:shd w:val="clear" w:color="auto" w:fill="FFFFFF"/>
              <w:spacing w:beforeAutospacing="0" w:after="0" w:afterAutospacing="0"/>
              <w:ind w:firstLine="313"/>
            </w:pPr>
          </w:p>
        </w:tc>
      </w:tr>
      <w:tr w:rsidR="00DC62CA" w14:paraId="4CBD369F"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36D24EB3" w14:textId="77777777" w:rsidR="00DC62CA" w:rsidRDefault="00DC62CA">
            <w:pPr>
              <w:pStyle w:val="Sraopastraipa"/>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3D21E712"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Pr>
                <w:rFonts w:ascii="Times New Roman" w:hAnsi="Times New Roman" w:cs="Times New Roman"/>
                <w:bCs/>
                <w:sz w:val="24"/>
                <w:szCs w:val="24"/>
              </w:rPr>
              <w:t>ne vėliau kaip per</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58AA604D" w14:textId="77777777" w:rsidR="00DC62CA" w:rsidRDefault="005C55DE">
            <w:pPr>
              <w:spacing w:after="0" w:line="240" w:lineRule="auto"/>
              <w:rPr>
                <w:rFonts w:ascii="Times New Roman" w:hAnsi="Times New Roman"/>
              </w:rPr>
            </w:pPr>
            <w:r>
              <w:rPr>
                <w:rFonts w:ascii="Times New Roman" w:hAnsi="Times New Roman" w:cs="Times New Roman"/>
                <w:sz w:val="24"/>
                <w:szCs w:val="24"/>
              </w:rPr>
              <w:t>5 (penkias) darbo  dienų</w:t>
            </w:r>
          </w:p>
          <w:p w14:paraId="1B3D3DBF" w14:textId="77777777" w:rsidR="00DC62CA" w:rsidRDefault="00DC62CA">
            <w:pPr>
              <w:spacing w:after="0" w:line="240" w:lineRule="auto"/>
              <w:rPr>
                <w:rFonts w:ascii="Times New Roman" w:hAnsi="Times New Roman" w:cs="Times New Roman"/>
                <w:sz w:val="24"/>
                <w:szCs w:val="24"/>
              </w:rPr>
            </w:pPr>
          </w:p>
          <w:p w14:paraId="17767EB6"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t xml:space="preserve">nuo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pranešimo raštu apie jos priimtą sprendimą išsiuntimo tiekėjams dienos arba nuo paskelbimo apie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priimtus sprendimus dienos, jei VPĮ nenumato reikalavimo raštu informuoti tiekėjus apie </w:t>
            </w:r>
            <w:r>
              <w:rPr>
                <w:rFonts w:ascii="Times New Roman" w:eastAsia="Arial" w:hAnsi="Times New Roman" w:cs="Times New Roman"/>
                <w:sz w:val="24"/>
                <w:szCs w:val="24"/>
              </w:rPr>
              <w:t xml:space="preserve"> perkančiosios organizacijos</w:t>
            </w:r>
            <w:r>
              <w:rPr>
                <w:rFonts w:ascii="Times New Roman" w:hAnsi="Times New Roman" w:cs="Times New Roman"/>
                <w:sz w:val="24"/>
                <w:szCs w:val="24"/>
              </w:rPr>
              <w:t xml:space="preserve"> priimtus sprendimus;</w:t>
            </w:r>
          </w:p>
          <w:p w14:paraId="37E7DA0B"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t>15 (penkiolika) dienų nuo pranešimo išsiuntimo tiekėjams dienos, jeigu šis pranešimas nebuvo siunčiamas elektroninėmis priemonėmis.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4A4AE3D" w14:textId="77777777" w:rsidR="00DC62CA" w:rsidRDefault="00DC62CA">
            <w:pPr>
              <w:spacing w:after="0" w:line="240" w:lineRule="auto"/>
              <w:rPr>
                <w:rFonts w:ascii="Times New Roman" w:hAnsi="Times New Roman" w:cs="Times New Roman"/>
                <w:bCs/>
                <w:sz w:val="24"/>
                <w:szCs w:val="24"/>
              </w:rPr>
            </w:pPr>
          </w:p>
        </w:tc>
      </w:tr>
      <w:tr w:rsidR="00DC62CA" w14:paraId="18B03EE2"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11E55126" w14:textId="77777777" w:rsidR="00DC62CA" w:rsidRDefault="00DC62CA">
            <w:pPr>
              <w:pStyle w:val="Sraopastraipa"/>
              <w:numPr>
                <w:ilvl w:val="0"/>
                <w:numId w:val="3"/>
              </w:numPr>
              <w:spacing w:after="0" w:line="240" w:lineRule="auto"/>
              <w:rPr>
                <w:rFonts w:ascii="Times New Roman" w:hAnsi="Times New Roman" w:cs="Times New Roman"/>
                <w:sz w:val="24"/>
                <w:szCs w:val="24"/>
              </w:rPr>
            </w:pP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2566DB0D"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w:t>
            </w:r>
            <w:r>
              <w:rPr>
                <w:rFonts w:ascii="Times New Roman" w:hAnsi="Times New Roman" w:cs="Times New Roman"/>
                <w:sz w:val="24"/>
                <w:szCs w:val="24"/>
              </w:rPr>
              <w:lastRenderedPageBreak/>
              <w:t>pretenziją pateikusiam tiekėjui ir suinteresuotiems pirkimo dalyviams ne vėliau kaip per</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75EE36B2"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lastRenderedPageBreak/>
              <w:t>6 (šešias) darbo dienas nuo pretenzijos gavimo dienos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EB5349D" w14:textId="77777777" w:rsidR="00DC62CA" w:rsidRDefault="00DC62CA">
            <w:pPr>
              <w:spacing w:after="0" w:line="240" w:lineRule="auto"/>
              <w:rPr>
                <w:rFonts w:ascii="Times New Roman" w:hAnsi="Times New Roman" w:cs="Times New Roman"/>
                <w:sz w:val="24"/>
                <w:szCs w:val="24"/>
              </w:rPr>
            </w:pPr>
          </w:p>
        </w:tc>
      </w:tr>
      <w:tr w:rsidR="00DC62CA" w14:paraId="3B6B4FDD"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3C692165" w14:textId="77777777" w:rsidR="00DC62CA" w:rsidRDefault="00DC62CA">
            <w:pPr>
              <w:pStyle w:val="Sraopastraipa"/>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2832E97F"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cs="Times New Roman"/>
                <w:bCs/>
                <w:sz w:val="24"/>
                <w:szCs w:val="24"/>
              </w:rPr>
              <w:t xml:space="preserve"> (išskyrus ieškinį dėl sutarties pripažinimo negaliojančia)</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443483C1"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DAF5C0E" w14:textId="77777777" w:rsidR="00DC62CA" w:rsidRDefault="00DC62CA">
            <w:pPr>
              <w:spacing w:after="0" w:line="240" w:lineRule="auto"/>
              <w:rPr>
                <w:rFonts w:ascii="Times New Roman" w:hAnsi="Times New Roman" w:cs="Times New Roman"/>
                <w:sz w:val="24"/>
                <w:szCs w:val="24"/>
              </w:rPr>
            </w:pPr>
          </w:p>
        </w:tc>
      </w:tr>
      <w:tr w:rsidR="00DC62CA" w14:paraId="13445A39"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1EE3B5C4" w14:textId="77777777" w:rsidR="00DC62CA" w:rsidRDefault="00DC62CA">
            <w:pPr>
              <w:pStyle w:val="Sraopastraipa"/>
              <w:numPr>
                <w:ilvl w:val="0"/>
                <w:numId w:val="3"/>
              </w:numPr>
              <w:spacing w:after="0" w:line="240" w:lineRule="auto"/>
              <w:rPr>
                <w:rFonts w:ascii="Times New Roman" w:hAnsi="Times New Roman" w:cs="Times New Roman"/>
                <w:sz w:val="24"/>
                <w:szCs w:val="24"/>
              </w:rPr>
            </w:pP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20C0E9EF"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t>Perkančioji organizacija negali sudaryti sutarties anksčiau kaip po</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23DB457A" w14:textId="77777777" w:rsidR="00DC62CA" w:rsidRDefault="005C55DE">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5 (penkių) darbo dienų,</w:t>
            </w:r>
            <w:r>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E051005" w14:textId="77777777" w:rsidR="00DC62CA" w:rsidRDefault="00DC62CA">
            <w:pPr>
              <w:spacing w:after="0" w:line="240" w:lineRule="auto"/>
              <w:rPr>
                <w:rFonts w:ascii="Times New Roman" w:hAnsi="Times New Roman" w:cs="Times New Roman"/>
                <w:sz w:val="24"/>
                <w:szCs w:val="24"/>
              </w:rPr>
            </w:pPr>
          </w:p>
        </w:tc>
      </w:tr>
      <w:tr w:rsidR="00DC62CA" w14:paraId="272F4EE3"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auto"/>
          </w:tcPr>
          <w:p w14:paraId="4045FE58" w14:textId="77777777" w:rsidR="00DC62CA" w:rsidRDefault="00DC62CA">
            <w:pPr>
              <w:pStyle w:val="Sraopastraipa"/>
              <w:numPr>
                <w:ilvl w:val="0"/>
                <w:numId w:val="3"/>
              </w:numPr>
              <w:spacing w:after="0" w:line="240" w:lineRule="auto"/>
              <w:rPr>
                <w:rFonts w:ascii="Times New Roman" w:hAnsi="Times New Roman" w:cs="Times New Roman"/>
                <w:sz w:val="24"/>
                <w:szCs w:val="24"/>
              </w:rPr>
            </w:pPr>
          </w:p>
        </w:tc>
        <w:tc>
          <w:tcPr>
            <w:tcW w:w="2478" w:type="dxa"/>
            <w:tcBorders>
              <w:top w:val="single" w:sz="4" w:space="0" w:color="000000"/>
              <w:left w:val="single" w:sz="4" w:space="0" w:color="000000"/>
              <w:bottom w:val="single" w:sz="4" w:space="0" w:color="000000"/>
              <w:right w:val="single" w:sz="4" w:space="0" w:color="000000"/>
            </w:tcBorders>
            <w:shd w:val="clear" w:color="auto" w:fill="auto"/>
          </w:tcPr>
          <w:p w14:paraId="583B544D" w14:textId="77777777" w:rsidR="00DC62CA" w:rsidRDefault="005C55D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Jeigu </w:t>
            </w:r>
            <w:r>
              <w:rPr>
                <w:rFonts w:ascii="Times New Roman" w:hAnsi="Times New Roman" w:cs="Times New Roman"/>
                <w:iCs/>
                <w:sz w:val="24"/>
                <w:szCs w:val="24"/>
              </w:rPr>
              <w:t>suinteresuotas dalyvis paprašys perkančiosios organizacijos pateikti laimėjusį pasiūlymą</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14:paraId="771E021C" w14:textId="77777777" w:rsidR="00DC62CA" w:rsidRDefault="005C55DE">
            <w:pPr>
              <w:spacing w:after="0" w:line="240" w:lineRule="auto"/>
              <w:jc w:val="both"/>
              <w:rPr>
                <w:rFonts w:ascii="Times New Roman" w:hAnsi="Times New Roman" w:cs="Times New Roman"/>
                <w:bCs/>
                <w:sz w:val="24"/>
                <w:szCs w:val="24"/>
              </w:rPr>
            </w:pPr>
            <w:r>
              <w:rPr>
                <w:rFonts w:ascii="Times New Roman" w:hAnsi="Times New Roman" w:cs="Times New Roman"/>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543DAD7" w14:textId="77777777" w:rsidR="00DC62CA" w:rsidRDefault="00DC62CA">
            <w:pPr>
              <w:spacing w:after="0" w:line="240" w:lineRule="auto"/>
              <w:rPr>
                <w:rFonts w:ascii="Times New Roman" w:hAnsi="Times New Roman" w:cs="Times New Roman"/>
                <w:sz w:val="24"/>
                <w:szCs w:val="24"/>
              </w:rPr>
            </w:pPr>
          </w:p>
        </w:tc>
      </w:tr>
    </w:tbl>
    <w:p w14:paraId="5CF219B4" w14:textId="77777777" w:rsidR="00DC62CA" w:rsidRDefault="00DC62CA">
      <w:pPr>
        <w:tabs>
          <w:tab w:val="left" w:pos="2977"/>
        </w:tabs>
        <w:spacing w:after="0" w:line="240" w:lineRule="auto"/>
        <w:jc w:val="center"/>
        <w:rPr>
          <w:rFonts w:ascii="Times New Roman" w:eastAsia="Calibri" w:hAnsi="Times New Roman" w:cs="Times New Roman"/>
        </w:rPr>
      </w:pPr>
    </w:p>
    <w:p w14:paraId="4ED0F3EB" w14:textId="77777777" w:rsidR="00DC62CA" w:rsidRDefault="005C55DE">
      <w:pPr>
        <w:spacing w:after="0" w:line="240" w:lineRule="auto"/>
        <w:rPr>
          <w:rFonts w:ascii="Times New Roman" w:eastAsia="Calibri" w:hAnsi="Times New Roman" w:cs="Times New Roman"/>
        </w:rPr>
      </w:pPr>
      <w:r>
        <w:br w:type="page"/>
      </w:r>
    </w:p>
    <w:p w14:paraId="412A5CEE" w14:textId="77777777" w:rsidR="00DC62CA" w:rsidRDefault="005C55DE">
      <w:pPr>
        <w:pStyle w:val="Antrat2"/>
        <w:spacing w:before="0"/>
        <w:ind w:left="5103"/>
        <w:rPr>
          <w:rFonts w:ascii="Times New Roman" w:hAnsi="Times New Roman"/>
          <w:sz w:val="20"/>
          <w:szCs w:val="20"/>
        </w:rPr>
      </w:pPr>
      <w:bookmarkStart w:id="44" w:name="_Ref38539939"/>
      <w:bookmarkStart w:id="45" w:name="_Ref38541068"/>
      <w:bookmarkStart w:id="46" w:name="_Ref38885053"/>
      <w:bookmarkStart w:id="47" w:name="_Ref38899023"/>
      <w:bookmarkStart w:id="48" w:name="_Toc232746319"/>
      <w:r>
        <w:rPr>
          <w:rFonts w:ascii="Times New Roman" w:eastAsia="Calibri" w:hAnsi="Times New Roman" w:cs="Times New Roman"/>
          <w:color w:val="auto"/>
          <w:sz w:val="20"/>
          <w:szCs w:val="20"/>
        </w:rPr>
        <w:lastRenderedPageBreak/>
        <w:t>Pirkimo sąlygų 2 priedas „Techninė specifikacija“</w:t>
      </w:r>
      <w:bookmarkEnd w:id="44"/>
      <w:bookmarkEnd w:id="45"/>
      <w:bookmarkEnd w:id="46"/>
      <w:bookmarkEnd w:id="47"/>
      <w:bookmarkEnd w:id="48"/>
    </w:p>
    <w:p w14:paraId="113BF925" w14:textId="77777777" w:rsidR="00DC62CA" w:rsidRDefault="00DC62CA">
      <w:pPr>
        <w:spacing w:after="0" w:line="240" w:lineRule="auto"/>
        <w:jc w:val="both"/>
        <w:rPr>
          <w:rFonts w:ascii="Times New Roman" w:hAnsi="Times New Roman"/>
        </w:rPr>
      </w:pPr>
    </w:p>
    <w:p w14:paraId="44D1BC62" w14:textId="77777777" w:rsidR="00DC62CA" w:rsidRDefault="00DC62CA">
      <w:pPr>
        <w:spacing w:after="0" w:line="240" w:lineRule="auto"/>
        <w:jc w:val="both"/>
        <w:rPr>
          <w:rFonts w:ascii="Times New Roman" w:hAnsi="Times New Roman"/>
        </w:rPr>
      </w:pPr>
    </w:p>
    <w:p w14:paraId="3D34E16E" w14:textId="77777777" w:rsidR="00DC62CA" w:rsidRDefault="00DC62CA">
      <w:pPr>
        <w:spacing w:after="0" w:line="240" w:lineRule="auto"/>
        <w:jc w:val="both"/>
        <w:rPr>
          <w:rFonts w:ascii="Times New Roman" w:hAnsi="Times New Roman"/>
        </w:rPr>
      </w:pPr>
    </w:p>
    <w:p w14:paraId="30B90D08" w14:textId="77777777" w:rsidR="00DC62CA" w:rsidRDefault="00DC62CA">
      <w:pPr>
        <w:spacing w:after="0" w:line="240" w:lineRule="auto"/>
        <w:jc w:val="both"/>
        <w:rPr>
          <w:rFonts w:ascii="Times New Roman" w:hAnsi="Times New Roman"/>
        </w:rPr>
      </w:pPr>
    </w:p>
    <w:p w14:paraId="4635BE1A" w14:textId="77777777" w:rsidR="00DC62CA" w:rsidRDefault="00DC62CA">
      <w:pPr>
        <w:spacing w:after="0" w:line="240" w:lineRule="auto"/>
        <w:rPr>
          <w:rFonts w:ascii="Times New Roman" w:hAnsi="Times New Roman"/>
          <w:sz w:val="24"/>
          <w:szCs w:val="24"/>
        </w:rPr>
      </w:pPr>
    </w:p>
    <w:p w14:paraId="16CACF41" w14:textId="77777777" w:rsidR="00DC62CA" w:rsidRDefault="005C55DE">
      <w:pPr>
        <w:spacing w:after="0" w:line="240" w:lineRule="auto"/>
        <w:rPr>
          <w:rFonts w:ascii="Times New Roman" w:hAnsi="Times New Roman"/>
          <w:sz w:val="24"/>
          <w:szCs w:val="24"/>
        </w:rPr>
      </w:pPr>
      <w:r>
        <w:rPr>
          <w:rFonts w:ascii="Times New Roman" w:hAnsi="Times New Roman"/>
          <w:sz w:val="24"/>
          <w:szCs w:val="24"/>
        </w:rPr>
        <w:t>Techninė specifikacija pateikiama atskiru dokumentu.</w:t>
      </w:r>
    </w:p>
    <w:p w14:paraId="7D7DA1FD" w14:textId="77777777" w:rsidR="00DC62CA" w:rsidRDefault="00DC62CA">
      <w:pPr>
        <w:spacing w:after="0" w:line="240" w:lineRule="auto"/>
        <w:jc w:val="both"/>
        <w:rPr>
          <w:rFonts w:ascii="Times New Roman" w:hAnsi="Times New Roman"/>
        </w:rPr>
      </w:pPr>
    </w:p>
    <w:p w14:paraId="57BC5BA6" w14:textId="77777777" w:rsidR="00DC62CA" w:rsidRDefault="00DC62CA">
      <w:pPr>
        <w:spacing w:after="0" w:line="240" w:lineRule="auto"/>
        <w:jc w:val="both"/>
        <w:rPr>
          <w:rFonts w:ascii="Times New Roman" w:hAnsi="Times New Roman"/>
        </w:rPr>
      </w:pPr>
    </w:p>
    <w:p w14:paraId="7014C924" w14:textId="77777777" w:rsidR="00DC62CA" w:rsidRDefault="00DC62CA">
      <w:pPr>
        <w:spacing w:after="0" w:line="240" w:lineRule="auto"/>
        <w:jc w:val="both"/>
        <w:rPr>
          <w:rFonts w:ascii="Times New Roman" w:hAnsi="Times New Roman"/>
        </w:rPr>
      </w:pPr>
    </w:p>
    <w:p w14:paraId="6875621C" w14:textId="77777777" w:rsidR="00DC62CA" w:rsidRDefault="005C55DE">
      <w:pPr>
        <w:jc w:val="center"/>
        <w:rPr>
          <w:rFonts w:ascii="Times New Roman" w:hAnsi="Times New Roman"/>
        </w:rPr>
      </w:pPr>
      <w:r>
        <w:rPr>
          <w:rFonts w:ascii="Times New Roman" w:hAnsi="Times New Roman" w:cstheme="majorBidi"/>
          <w:b/>
          <w:color w:val="000000"/>
          <w:sz w:val="24"/>
          <w:szCs w:val="24"/>
        </w:rPr>
        <w:t>_______________________</w:t>
      </w:r>
      <w:r>
        <w:br w:type="page"/>
      </w:r>
    </w:p>
    <w:p w14:paraId="7A41CC12" w14:textId="77777777" w:rsidR="00DC62CA" w:rsidRDefault="005C55DE">
      <w:pPr>
        <w:pStyle w:val="Antrat2"/>
        <w:spacing w:before="0"/>
        <w:ind w:left="5103"/>
        <w:jc w:val="both"/>
        <w:rPr>
          <w:rFonts w:ascii="Times New Roman" w:hAnsi="Times New Roman"/>
          <w:sz w:val="20"/>
          <w:szCs w:val="20"/>
        </w:rPr>
      </w:pPr>
      <w:bookmarkStart w:id="49" w:name="_Ref38285444"/>
      <w:bookmarkStart w:id="50" w:name="_Ref38291496"/>
      <w:bookmarkStart w:id="51" w:name="_Toc232746320"/>
      <w:r>
        <w:rPr>
          <w:rFonts w:ascii="Times New Roman" w:eastAsia="Calibri" w:hAnsi="Times New Roman" w:cs="Times New Roman"/>
          <w:color w:val="auto"/>
          <w:sz w:val="20"/>
          <w:szCs w:val="20"/>
        </w:rPr>
        <w:lastRenderedPageBreak/>
        <w:t>Pirkimo sąlygų 3 priedas „Tiekėjų pašalinimo pagrindai“</w:t>
      </w:r>
      <w:bookmarkEnd w:id="49"/>
      <w:bookmarkEnd w:id="50"/>
      <w:bookmarkEnd w:id="51"/>
    </w:p>
    <w:p w14:paraId="493ED110" w14:textId="77777777" w:rsidR="00DC62CA" w:rsidRDefault="00DC62CA">
      <w:pPr>
        <w:spacing w:after="0" w:line="240" w:lineRule="auto"/>
        <w:jc w:val="center"/>
        <w:rPr>
          <w:rFonts w:ascii="Times New Roman" w:hAnsi="Times New Roman" w:cs="Times New Roman"/>
          <w:b/>
          <w:bCs/>
          <w:smallCaps/>
          <w:sz w:val="22"/>
          <w:szCs w:val="22"/>
        </w:rPr>
      </w:pPr>
    </w:p>
    <w:p w14:paraId="09E73CD7" w14:textId="77777777" w:rsidR="00DC62CA" w:rsidRDefault="005C55DE">
      <w:pPr>
        <w:spacing w:after="0" w:line="240" w:lineRule="auto"/>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TIEKĖJŲ PAŠALINIMO PAGRINDAI </w:t>
      </w:r>
    </w:p>
    <w:p w14:paraId="0715B869" w14:textId="77777777" w:rsidR="00DC62CA" w:rsidRDefault="00DC62CA">
      <w:pPr>
        <w:tabs>
          <w:tab w:val="left" w:pos="851"/>
        </w:tabs>
        <w:spacing w:after="0" w:line="240" w:lineRule="auto"/>
        <w:ind w:firstLine="567"/>
        <w:jc w:val="center"/>
        <w:rPr>
          <w:rFonts w:ascii="Times New Roman" w:hAnsi="Times New Roman" w:cs="Times New Roman"/>
          <w:b/>
          <w:bCs/>
          <w:smallCaps/>
          <w:sz w:val="22"/>
          <w:szCs w:val="22"/>
        </w:rPr>
      </w:pPr>
    </w:p>
    <w:p w14:paraId="67503F60" w14:textId="77777777" w:rsidR="00DC62CA" w:rsidRDefault="005C55DE">
      <w:pPr>
        <w:pStyle w:val="Betarp"/>
        <w:tabs>
          <w:tab w:val="left" w:pos="851"/>
        </w:tabs>
        <w:ind w:firstLine="567"/>
        <w:jc w:val="both"/>
        <w:rPr>
          <w:rFonts w:ascii="Times New Roman" w:hAnsi="Times New Roman"/>
        </w:rPr>
      </w:pPr>
      <w:r>
        <w:rPr>
          <w:rFonts w:ascii="Times New Roman" w:hAnsi="Times New Roman" w:cs="Times New Roman"/>
          <w:sz w:val="24"/>
          <w:szCs w:val="24"/>
        </w:rPr>
        <w:t>1. Su pasiūlymu</w:t>
      </w:r>
      <w:r>
        <w:rPr>
          <w:rFonts w:ascii="Times New Roman" w:hAnsi="Times New Roman" w:cs="Times New Roman"/>
          <w:color w:val="00B050"/>
          <w:sz w:val="24"/>
          <w:szCs w:val="24"/>
        </w:rPr>
        <w:t xml:space="preserve"> </w:t>
      </w:r>
      <w:r>
        <w:rPr>
          <w:rFonts w:ascii="Times New Roman" w:hAnsi="Times New Roman" w:cs="Times New Roman"/>
          <w:sz w:val="24"/>
          <w:szCs w:val="24"/>
        </w:rPr>
        <w:t>teikiamas tik EBVPD. Perkančioji organizacija su pasiūlymu</w:t>
      </w:r>
      <w:r>
        <w:rPr>
          <w:rFonts w:ascii="Times New Roman" w:hAnsi="Times New Roman" w:cs="Times New Roman"/>
          <w:color w:val="00B050"/>
          <w:sz w:val="24"/>
          <w:szCs w:val="24"/>
        </w:rPr>
        <w:t xml:space="preserve"> </w:t>
      </w:r>
      <w:r>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C9C3EAA" w14:textId="77777777" w:rsidR="00DC62CA" w:rsidRDefault="005C55DE">
      <w:pPr>
        <w:pStyle w:val="Betarp"/>
        <w:numPr>
          <w:ilvl w:val="0"/>
          <w:numId w:val="6"/>
        </w:numPr>
        <w:tabs>
          <w:tab w:val="left" w:pos="851"/>
        </w:tabs>
        <w:ind w:left="0" w:firstLine="567"/>
        <w:jc w:val="both"/>
        <w:rPr>
          <w:rFonts w:ascii="Times New Roman" w:hAnsi="Times New Roman"/>
        </w:rPr>
      </w:pPr>
      <w:r>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611CABBD" w14:textId="77777777" w:rsidR="00DC62CA" w:rsidRDefault="005C55DE">
      <w:pPr>
        <w:pStyle w:val="Betarp"/>
        <w:numPr>
          <w:ilvl w:val="0"/>
          <w:numId w:val="6"/>
        </w:numPr>
        <w:tabs>
          <w:tab w:val="left" w:pos="851"/>
        </w:tabs>
        <w:ind w:left="0" w:firstLine="567"/>
        <w:jc w:val="both"/>
        <w:rPr>
          <w:rFonts w:ascii="Times New Roman" w:hAnsi="Times New Roman"/>
        </w:rPr>
      </w:pPr>
      <w:r>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3F56367" w14:textId="77777777" w:rsidR="00DC62CA" w:rsidRDefault="005C55DE">
      <w:pPr>
        <w:pStyle w:val="Betarp"/>
        <w:numPr>
          <w:ilvl w:val="0"/>
          <w:numId w:val="6"/>
        </w:numPr>
        <w:tabs>
          <w:tab w:val="left" w:pos="851"/>
        </w:tabs>
        <w:ind w:left="0" w:firstLine="567"/>
        <w:jc w:val="both"/>
        <w:rPr>
          <w:rFonts w:ascii="Times New Roman" w:hAnsi="Times New Roman"/>
        </w:rPr>
      </w:pPr>
      <w:r>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7F335EB" w14:textId="77777777" w:rsidR="00DC62CA" w:rsidRDefault="005C55DE">
      <w:pPr>
        <w:pStyle w:val="Betarp"/>
        <w:numPr>
          <w:ilvl w:val="0"/>
          <w:numId w:val="6"/>
        </w:numPr>
        <w:tabs>
          <w:tab w:val="left" w:pos="851"/>
        </w:tabs>
        <w:ind w:left="0" w:firstLine="567"/>
        <w:jc w:val="both"/>
      </w:pPr>
      <w:r>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5">
        <w:r>
          <w:rPr>
            <w:rStyle w:val="Hipersaitas"/>
            <w:rFonts w:ascii="Times New Roman" w:eastAsia="Calibri" w:hAnsi="Times New Roman" w:cs="Times New Roman"/>
            <w:sz w:val="24"/>
            <w:szCs w:val="24"/>
          </w:rPr>
          <w:t>https://ec.europa.eu/tools/ecertis/</w:t>
        </w:r>
      </w:hyperlink>
      <w:r>
        <w:rPr>
          <w:rFonts w:ascii="Times New Roman" w:hAnsi="Times New Roman" w:cs="Times New Roman"/>
          <w:sz w:val="24"/>
          <w:szCs w:val="24"/>
        </w:rPr>
        <w:t xml:space="preserve">. </w:t>
      </w:r>
    </w:p>
    <w:p w14:paraId="6868477E" w14:textId="77777777" w:rsidR="00DC62CA" w:rsidRDefault="005C55DE">
      <w:pPr>
        <w:pStyle w:val="Betarp"/>
        <w:numPr>
          <w:ilvl w:val="0"/>
          <w:numId w:val="6"/>
        </w:numPr>
        <w:tabs>
          <w:tab w:val="left" w:pos="851"/>
        </w:tabs>
        <w:ind w:left="0" w:firstLine="567"/>
        <w:jc w:val="both"/>
        <w:rPr>
          <w:rFonts w:ascii="Times New Roman" w:hAnsi="Times New Roman"/>
        </w:rPr>
      </w:pPr>
      <w:r>
        <w:rPr>
          <w:rFonts w:ascii="Times New Roman" w:hAnsi="Times New Roman" w:cs="Times New Roman"/>
          <w:sz w:val="24"/>
          <w:szCs w:val="24"/>
        </w:rPr>
        <w:t>Perkančioji organizacija nereikalauja iš tiekėjo pateikti dokumentų, patvirtinančių jo pašalinimo pagrindų nebuvimą, jeigu ji:</w:t>
      </w:r>
    </w:p>
    <w:p w14:paraId="038BA5C9" w14:textId="77777777" w:rsidR="00DC62CA" w:rsidRDefault="005C55DE">
      <w:pPr>
        <w:pStyle w:val="Betarp"/>
        <w:numPr>
          <w:ilvl w:val="1"/>
          <w:numId w:val="23"/>
        </w:numPr>
        <w:tabs>
          <w:tab w:val="left" w:pos="993"/>
          <w:tab w:val="left" w:pos="1560"/>
        </w:tabs>
        <w:ind w:left="0" w:firstLine="567"/>
        <w:jc w:val="both"/>
        <w:rPr>
          <w:rFonts w:ascii="Times New Roman" w:hAnsi="Times New Roman"/>
        </w:rPr>
      </w:pPr>
      <w:r>
        <w:rPr>
          <w:rFonts w:ascii="Times New Roman" w:hAnsi="Times New Roman" w:cs="Times New Roman"/>
          <w:sz w:val="24"/>
          <w:szCs w:val="24"/>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F63D0E9" w14:textId="77777777" w:rsidR="00DC62CA" w:rsidRDefault="005C55DE">
      <w:pPr>
        <w:pStyle w:val="Betarp"/>
        <w:numPr>
          <w:ilvl w:val="1"/>
          <w:numId w:val="23"/>
        </w:numPr>
        <w:tabs>
          <w:tab w:val="left" w:pos="993"/>
          <w:tab w:val="left" w:pos="1560"/>
        </w:tabs>
        <w:ind w:left="0" w:firstLine="567"/>
        <w:jc w:val="both"/>
        <w:rPr>
          <w:rFonts w:ascii="Times New Roman" w:hAnsi="Times New Roman"/>
        </w:rPr>
      </w:pPr>
      <w:r>
        <w:rPr>
          <w:rFonts w:ascii="Times New Roman" w:hAnsi="Times New Roman"/>
        </w:rPr>
        <w:t xml:space="preserve"> </w:t>
      </w:r>
      <w:r>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35239A9" w14:textId="77777777" w:rsidR="00DC62CA" w:rsidRDefault="005C55DE">
      <w:pPr>
        <w:pStyle w:val="Betarp"/>
        <w:numPr>
          <w:ilvl w:val="0"/>
          <w:numId w:val="6"/>
        </w:numPr>
        <w:tabs>
          <w:tab w:val="left" w:pos="851"/>
        </w:tabs>
        <w:ind w:left="0" w:firstLine="567"/>
        <w:jc w:val="both"/>
        <w:rPr>
          <w:rFonts w:ascii="Times New Roman" w:hAnsi="Times New Roman"/>
        </w:rPr>
      </w:pPr>
      <w:r>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47AD905" w14:textId="77777777" w:rsidR="00DC62CA" w:rsidRDefault="005C55DE">
      <w:pPr>
        <w:pStyle w:val="Betarp"/>
        <w:tabs>
          <w:tab w:val="left" w:pos="851"/>
        </w:tabs>
        <w:ind w:firstLine="567"/>
        <w:jc w:val="both"/>
        <w:rPr>
          <w:rFonts w:ascii="Times New Roman" w:hAnsi="Times New Roman"/>
        </w:rPr>
      </w:pPr>
      <w:r>
        <w:rPr>
          <w:rFonts w:ascii="Times New Roman" w:hAnsi="Times New Roman" w:cs="Times New Roman"/>
          <w:sz w:val="24"/>
          <w:szCs w:val="24"/>
        </w:rPr>
        <w:t>7.1. priesaikos deklaracija;</w:t>
      </w:r>
    </w:p>
    <w:p w14:paraId="47E45960" w14:textId="77777777" w:rsidR="00DC62CA" w:rsidRDefault="005C55DE">
      <w:pPr>
        <w:tabs>
          <w:tab w:val="left" w:pos="851"/>
        </w:tabs>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E45996F" w14:textId="77777777" w:rsidR="00DC62CA" w:rsidRDefault="00DC62CA">
      <w:pPr>
        <w:tabs>
          <w:tab w:val="left" w:pos="851"/>
        </w:tabs>
        <w:spacing w:line="240" w:lineRule="auto"/>
        <w:ind w:firstLine="567"/>
        <w:jc w:val="both"/>
        <w:rPr>
          <w:rFonts w:ascii="Times New Roman" w:hAnsi="Times New Roman" w:cs="Times New Roman"/>
          <w:sz w:val="24"/>
          <w:szCs w:val="24"/>
        </w:rPr>
      </w:pPr>
    </w:p>
    <w:tbl>
      <w:tblPr>
        <w:tblW w:w="10502" w:type="dxa"/>
        <w:tblInd w:w="-573" w:type="dxa"/>
        <w:tblLayout w:type="fixed"/>
        <w:tblLook w:val="04A0" w:firstRow="1" w:lastRow="0" w:firstColumn="1" w:lastColumn="0" w:noHBand="0" w:noVBand="1"/>
      </w:tblPr>
      <w:tblGrid>
        <w:gridCol w:w="810"/>
        <w:gridCol w:w="3198"/>
        <w:gridCol w:w="1670"/>
        <w:gridCol w:w="4588"/>
        <w:gridCol w:w="236"/>
      </w:tblGrid>
      <w:tr w:rsidR="00DC62CA" w14:paraId="346F4307" w14:textId="77777777">
        <w:tc>
          <w:tcPr>
            <w:tcW w:w="823" w:type="dxa"/>
            <w:tcBorders>
              <w:top w:val="single" w:sz="4" w:space="0" w:color="000000"/>
              <w:left w:val="single" w:sz="4" w:space="0" w:color="000000"/>
              <w:bottom w:val="single" w:sz="4" w:space="0" w:color="000000"/>
              <w:right w:val="single" w:sz="4" w:space="0" w:color="000000"/>
            </w:tcBorders>
            <w:vAlign w:val="center"/>
          </w:tcPr>
          <w:p w14:paraId="6F1BFDD4" w14:textId="77777777" w:rsidR="00DC62CA" w:rsidRDefault="005C55DE">
            <w:pPr>
              <w:pStyle w:val="Betarp"/>
              <w:ind w:left="32"/>
              <w:jc w:val="center"/>
              <w:rPr>
                <w:rFonts w:ascii="Times New Roman" w:hAnsi="Times New Roman"/>
              </w:rPr>
            </w:pPr>
            <w:r>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vAlign w:val="center"/>
          </w:tcPr>
          <w:p w14:paraId="1FE5AB4C" w14:textId="77777777" w:rsidR="00DC62CA" w:rsidRDefault="005C55DE">
            <w:pPr>
              <w:pStyle w:val="Betarp"/>
              <w:jc w:val="center"/>
              <w:rPr>
                <w:rFonts w:ascii="Times New Roman" w:hAnsi="Times New Roman"/>
              </w:rPr>
            </w:pPr>
            <w:r>
              <w:rPr>
                <w:rFonts w:ascii="Times New Roman" w:hAnsi="Times New Roman" w:cs="Times New Roman"/>
                <w:b/>
                <w:sz w:val="24"/>
                <w:szCs w:val="24"/>
              </w:rPr>
              <w:t>Tiekėjo pašalinimo pagrindai</w:t>
            </w:r>
          </w:p>
        </w:tc>
        <w:tc>
          <w:tcPr>
            <w:tcW w:w="1700" w:type="dxa"/>
            <w:tcBorders>
              <w:top w:val="single" w:sz="4" w:space="0" w:color="000000"/>
              <w:left w:val="single" w:sz="4" w:space="0" w:color="000000"/>
              <w:bottom w:val="single" w:sz="4" w:space="0" w:color="000000"/>
              <w:right w:val="single" w:sz="4" w:space="0" w:color="000000"/>
            </w:tcBorders>
            <w:vAlign w:val="center"/>
          </w:tcPr>
          <w:p w14:paraId="48E9510F" w14:textId="77777777" w:rsidR="00DC62CA" w:rsidRDefault="005C55DE">
            <w:pPr>
              <w:pStyle w:val="Betarp"/>
              <w:jc w:val="center"/>
              <w:rPr>
                <w:rFonts w:ascii="Times New Roman" w:hAnsi="Times New Roman"/>
              </w:rPr>
            </w:pPr>
            <w:r>
              <w:rPr>
                <w:rFonts w:ascii="Times New Roman" w:eastAsia="Yu Mincho" w:hAnsi="Times New Roman" w:cs="Times New Roman"/>
                <w:b/>
                <w:bCs/>
                <w:sz w:val="24"/>
                <w:szCs w:val="24"/>
              </w:rPr>
              <w:t>VPĮ straipsnis,  dalis, punktas bei EBVPD formos dalis pildymui</w:t>
            </w:r>
          </w:p>
        </w:tc>
        <w:tc>
          <w:tcPr>
            <w:tcW w:w="4679" w:type="dxa"/>
            <w:tcBorders>
              <w:top w:val="single" w:sz="4" w:space="0" w:color="000000"/>
              <w:left w:val="single" w:sz="4" w:space="0" w:color="000000"/>
              <w:bottom w:val="single" w:sz="4" w:space="0" w:color="000000"/>
              <w:right w:val="single" w:sz="4" w:space="0" w:color="000000"/>
            </w:tcBorders>
            <w:vAlign w:val="center"/>
          </w:tcPr>
          <w:p w14:paraId="39D78D1B" w14:textId="77777777" w:rsidR="00DC62CA" w:rsidRDefault="005C55DE">
            <w:pPr>
              <w:pStyle w:val="Betarp"/>
              <w:jc w:val="center"/>
              <w:rPr>
                <w:rFonts w:ascii="Times New Roman" w:hAnsi="Times New Roman"/>
              </w:rPr>
            </w:pPr>
            <w:r>
              <w:rPr>
                <w:rFonts w:ascii="Times New Roman" w:hAnsi="Times New Roman" w:cs="Times New Roman"/>
                <w:b/>
                <w:sz w:val="24"/>
                <w:szCs w:val="24"/>
              </w:rPr>
              <w:t>Pašalinimo pagrindų nebuvimą įrodantys dokumentai</w:t>
            </w:r>
          </w:p>
        </w:tc>
        <w:tc>
          <w:tcPr>
            <w:tcW w:w="40" w:type="dxa"/>
            <w:tcMar>
              <w:left w:w="10" w:type="dxa"/>
              <w:right w:w="10" w:type="dxa"/>
            </w:tcMar>
          </w:tcPr>
          <w:p w14:paraId="1D4D2ACA" w14:textId="77777777" w:rsidR="00DC62CA" w:rsidRDefault="00DC62CA">
            <w:pPr>
              <w:rPr>
                <w:rFonts w:ascii="Times New Roman" w:hAnsi="Times New Roman"/>
              </w:rPr>
            </w:pPr>
          </w:p>
        </w:tc>
      </w:tr>
      <w:tr w:rsidR="00DC62CA" w14:paraId="7D2767FF" w14:textId="77777777">
        <w:tc>
          <w:tcPr>
            <w:tcW w:w="10462" w:type="dxa"/>
            <w:gridSpan w:val="4"/>
            <w:tcBorders>
              <w:top w:val="single" w:sz="4" w:space="0" w:color="000000"/>
              <w:left w:val="single" w:sz="4" w:space="0" w:color="000000"/>
              <w:bottom w:val="single" w:sz="4" w:space="0" w:color="000000"/>
              <w:right w:val="single" w:sz="4" w:space="0" w:color="000000"/>
            </w:tcBorders>
          </w:tcPr>
          <w:p w14:paraId="2B6B2D80" w14:textId="77777777" w:rsidR="00DC62CA" w:rsidRDefault="005C55DE">
            <w:pPr>
              <w:pStyle w:val="Betarp"/>
              <w:jc w:val="both"/>
              <w:rPr>
                <w:rFonts w:ascii="Times New Roman" w:hAnsi="Times New Roman"/>
              </w:rPr>
            </w:pPr>
            <w:r>
              <w:rPr>
                <w:rFonts w:ascii="Times New Roman" w:hAnsi="Times New Roman" w:cs="Times New Roman"/>
                <w:b/>
                <w:bCs/>
                <w:sz w:val="24"/>
                <w:szCs w:val="24"/>
                <w:lang w:eastAsia="en-US"/>
              </w:rPr>
              <w:t>Privalomi pašalinimo pagrindai pagal VPĮ 46 straipsnio 1 – 4 dalių nuostatas</w:t>
            </w:r>
          </w:p>
        </w:tc>
        <w:tc>
          <w:tcPr>
            <w:tcW w:w="40" w:type="dxa"/>
          </w:tcPr>
          <w:p w14:paraId="49BD45B1" w14:textId="77777777" w:rsidR="00DC62CA" w:rsidRDefault="00DC62CA"/>
        </w:tc>
      </w:tr>
      <w:tr w:rsidR="00DC62CA" w14:paraId="15A3DD9E" w14:textId="77777777">
        <w:tc>
          <w:tcPr>
            <w:tcW w:w="823" w:type="dxa"/>
            <w:tcBorders>
              <w:top w:val="single" w:sz="4" w:space="0" w:color="000000"/>
              <w:left w:val="single" w:sz="4" w:space="0" w:color="000000"/>
              <w:bottom w:val="single" w:sz="4" w:space="0" w:color="000000"/>
              <w:right w:val="single" w:sz="4" w:space="0" w:color="000000"/>
            </w:tcBorders>
          </w:tcPr>
          <w:p w14:paraId="6BCD9386" w14:textId="77777777" w:rsidR="00DC62CA" w:rsidRDefault="005C55DE">
            <w:pPr>
              <w:pStyle w:val="Betarp"/>
              <w:tabs>
                <w:tab w:val="left" w:pos="0"/>
              </w:tabs>
              <w:ind w:right="720"/>
              <w:rPr>
                <w:rFonts w:ascii="Times New Roman" w:hAnsi="Times New Roman" w:cs="Times New Roman"/>
                <w:sz w:val="24"/>
                <w:szCs w:val="24"/>
              </w:rPr>
            </w:pPr>
            <w:r>
              <w:rPr>
                <w:rFonts w:ascii="Times New Roman" w:hAnsi="Times New Roman" w:cs="Times New Roman"/>
                <w:sz w:val="24"/>
                <w:szCs w:val="24"/>
              </w:rPr>
              <w:t>1</w:t>
            </w:r>
          </w:p>
        </w:tc>
        <w:tc>
          <w:tcPr>
            <w:tcW w:w="3260" w:type="dxa"/>
            <w:tcBorders>
              <w:top w:val="single" w:sz="4" w:space="0" w:color="000000"/>
              <w:left w:val="single" w:sz="4" w:space="0" w:color="000000"/>
              <w:bottom w:val="single" w:sz="4" w:space="0" w:color="000000"/>
              <w:right w:val="single" w:sz="4" w:space="0" w:color="000000"/>
            </w:tcBorders>
          </w:tcPr>
          <w:p w14:paraId="48A17F7A"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t>Tiekėjas arba jo atsakingas asmuo, nurodytas VPĮ 46 straipsnio 2 dalies 2 punkte, nuteistas už šią nusikalstamą veiką:</w:t>
            </w:r>
          </w:p>
          <w:p w14:paraId="76A458A3"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1) dalyvavimą nusikalstamame susivienijime, jo organizavimą ar vadovavimą jam;</w:t>
            </w:r>
          </w:p>
          <w:p w14:paraId="19E965F2"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2) kyšininkavimą, prekybą poveikiu, papirkimą;</w:t>
            </w:r>
          </w:p>
          <w:p w14:paraId="29F8AACA"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w:t>
            </w:r>
            <w:r>
              <w:rPr>
                <w:rFonts w:ascii="Times New Roman" w:hAnsi="Times New Roman" w:cs="Times New Roman"/>
                <w:bCs/>
                <w:sz w:val="24"/>
                <w:szCs w:val="24"/>
                <w:lang w:eastAsia="en-US"/>
              </w:rPr>
              <w:lastRenderedPageBreak/>
              <w:t>interesų apsaugos 1 straipsnyje;</w:t>
            </w:r>
          </w:p>
          <w:p w14:paraId="43BCD1DD"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4) nusikalstamą bankrotą;</w:t>
            </w:r>
          </w:p>
          <w:p w14:paraId="3DCBD3E4"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5) teroristinį ir su teroristine veikla susijusį nusikaltimą;</w:t>
            </w:r>
          </w:p>
          <w:p w14:paraId="4F8CAC0B"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6) nusikalstamu būdu gauto turto legalizavimą;</w:t>
            </w:r>
          </w:p>
          <w:p w14:paraId="62B0F025"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7) prekybą žmonėmis, vaiko pirkimą arba pardavimą;</w:t>
            </w:r>
          </w:p>
          <w:p w14:paraId="38F9A697"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C78BEF4" w14:textId="77777777" w:rsidR="00DC62CA" w:rsidRDefault="00DC62CA">
            <w:pPr>
              <w:pStyle w:val="Betarp"/>
              <w:jc w:val="both"/>
              <w:rPr>
                <w:rFonts w:ascii="Times New Roman" w:hAnsi="Times New Roman" w:cs="Times New Roman"/>
                <w:b/>
                <w:bCs/>
                <w:sz w:val="24"/>
                <w:szCs w:val="24"/>
                <w:lang w:eastAsia="en-US"/>
              </w:rPr>
            </w:pPr>
          </w:p>
          <w:p w14:paraId="1F427727"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Laikoma, kad tiekėjas arba jo atsakingas asmuo nuteistas už aukščiau nurodytą nusikalstamą veiką, kai dėl:</w:t>
            </w:r>
          </w:p>
          <w:p w14:paraId="53E1C4D8"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7497CB8" w14:textId="77777777" w:rsidR="00DC62CA" w:rsidRDefault="005C55DE">
            <w:pPr>
              <w:pStyle w:val="Betarp"/>
              <w:jc w:val="both"/>
              <w:rPr>
                <w:rFonts w:ascii="Times New Roman" w:hAnsi="Times New Roman"/>
              </w:rPr>
            </w:pPr>
            <w:r>
              <w:rPr>
                <w:rFonts w:ascii="Times New Roman" w:hAnsi="Times New Roman" w:cs="Times New Roman"/>
                <w:sz w:val="24"/>
                <w:szCs w:val="24"/>
              </w:rPr>
              <w:t>2) 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42680C"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 xml:space="preserve">3) tiekėjo, kuris yra juridinis asmuo, kita organizacija ar jos </w:t>
            </w:r>
            <w:r>
              <w:rPr>
                <w:rFonts w:ascii="Times New Roman" w:hAnsi="Times New Roman" w:cs="Times New Roman"/>
                <w:b/>
                <w:sz w:val="24"/>
                <w:szCs w:val="24"/>
                <w:lang w:eastAsia="en-US"/>
              </w:rPr>
              <w:lastRenderedPageBreak/>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0" w:type="dxa"/>
            <w:tcBorders>
              <w:top w:val="single" w:sz="4" w:space="0" w:color="000000"/>
              <w:left w:val="single" w:sz="4" w:space="0" w:color="000000"/>
              <w:bottom w:val="single" w:sz="4" w:space="0" w:color="000000"/>
              <w:right w:val="single" w:sz="4" w:space="0" w:color="000000"/>
            </w:tcBorders>
          </w:tcPr>
          <w:p w14:paraId="039E7FF6" w14:textId="77777777" w:rsidR="00DC62CA" w:rsidRDefault="005C55DE">
            <w:pPr>
              <w:pStyle w:val="Betarp"/>
              <w:jc w:val="center"/>
              <w:rPr>
                <w:rFonts w:ascii="Times New Roman" w:hAnsi="Times New Roman"/>
              </w:rPr>
            </w:pPr>
            <w:r>
              <w:rPr>
                <w:rFonts w:ascii="Times New Roman" w:eastAsia="Yu Mincho" w:hAnsi="Times New Roman" w:cs="Times New Roman"/>
                <w:b/>
                <w:bCs/>
                <w:sz w:val="24"/>
                <w:szCs w:val="24"/>
                <w:lang w:eastAsia="en-US"/>
              </w:rPr>
              <w:lastRenderedPageBreak/>
              <w:t>VPĮ 46 straipsnio 1 dalis</w:t>
            </w:r>
          </w:p>
          <w:p w14:paraId="729FAD8C" w14:textId="77777777" w:rsidR="00DC62CA" w:rsidRDefault="00DC62CA">
            <w:pPr>
              <w:pStyle w:val="Betarp"/>
              <w:jc w:val="center"/>
              <w:rPr>
                <w:rFonts w:ascii="Times New Roman" w:eastAsia="Yu Mincho" w:hAnsi="Times New Roman" w:cs="Times New Roman"/>
                <w:sz w:val="24"/>
                <w:szCs w:val="24"/>
                <w:lang w:eastAsia="en-US"/>
              </w:rPr>
            </w:pPr>
          </w:p>
          <w:p w14:paraId="72D1C200" w14:textId="77777777" w:rsidR="00DC62CA" w:rsidRDefault="005C55DE">
            <w:pPr>
              <w:pStyle w:val="Betarp"/>
              <w:jc w:val="center"/>
              <w:rPr>
                <w:rFonts w:ascii="Times New Roman" w:hAnsi="Times New Roman"/>
              </w:rPr>
            </w:pPr>
            <w:r>
              <w:rPr>
                <w:rFonts w:ascii="Times New Roman" w:eastAsia="Yu Mincho" w:hAnsi="Times New Roman" w:cs="Times New Roman"/>
                <w:sz w:val="24"/>
                <w:szCs w:val="24"/>
                <w:lang w:eastAsia="en-US"/>
              </w:rPr>
              <w:t>EBVPD III dalies A1-A6 punktai</w:t>
            </w:r>
          </w:p>
          <w:p w14:paraId="740C7ACD" w14:textId="77777777" w:rsidR="00DC62CA" w:rsidRDefault="00DC62CA">
            <w:pPr>
              <w:pStyle w:val="Betarp"/>
              <w:jc w:val="center"/>
              <w:rPr>
                <w:rFonts w:ascii="Times New Roman" w:eastAsia="Yu Mincho" w:hAnsi="Times New Roman" w:cs="Times New Roman"/>
                <w:sz w:val="24"/>
                <w:szCs w:val="24"/>
                <w:lang w:eastAsia="en-US"/>
              </w:rPr>
            </w:pPr>
          </w:p>
          <w:p w14:paraId="1DCFED9B" w14:textId="77777777" w:rsidR="00DC62CA" w:rsidRDefault="005C55DE">
            <w:pPr>
              <w:pStyle w:val="Betarp"/>
              <w:jc w:val="center"/>
              <w:rPr>
                <w:rFonts w:ascii="Times New Roman" w:hAnsi="Times New Roman"/>
              </w:rPr>
            </w:pPr>
            <w:r>
              <w:rPr>
                <w:rFonts w:ascii="Times New Roman" w:eastAsia="Yu Mincho" w:hAnsi="Times New Roman" w:cs="Times New Roman"/>
                <w:sz w:val="24"/>
                <w:szCs w:val="24"/>
                <w:lang w:eastAsia="en-US"/>
              </w:rPr>
              <w:t>EBVPD III dalies D1 punktas</w:t>
            </w:r>
          </w:p>
        </w:tc>
        <w:tc>
          <w:tcPr>
            <w:tcW w:w="4679" w:type="dxa"/>
            <w:tcBorders>
              <w:top w:val="single" w:sz="4" w:space="0" w:color="000000"/>
              <w:left w:val="single" w:sz="4" w:space="0" w:color="000000"/>
              <w:bottom w:val="single" w:sz="4" w:space="0" w:color="000000"/>
              <w:right w:val="single" w:sz="4" w:space="0" w:color="000000"/>
            </w:tcBorders>
          </w:tcPr>
          <w:p w14:paraId="4CDB12C6"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t>Iš Lietuvoje įsteigtų subjektų reikalaujama:</w:t>
            </w:r>
          </w:p>
          <w:p w14:paraId="0B6C0A01" w14:textId="77777777" w:rsidR="00DC62CA" w:rsidRDefault="005C55DE">
            <w:pPr>
              <w:pStyle w:val="Betarp"/>
              <w:numPr>
                <w:ilvl w:val="0"/>
                <w:numId w:val="24"/>
              </w:numPr>
              <w:tabs>
                <w:tab w:val="left" w:pos="185"/>
              </w:tabs>
              <w:ind w:left="43" w:firstLine="0"/>
              <w:jc w:val="both"/>
              <w:rPr>
                <w:rFonts w:ascii="Times New Roman" w:hAnsi="Times New Roman"/>
              </w:rPr>
            </w:pPr>
            <w:r>
              <w:rPr>
                <w:rFonts w:ascii="Times New Roman" w:hAnsi="Times New Roman" w:cs="Times New Roman"/>
                <w:sz w:val="24"/>
                <w:szCs w:val="24"/>
              </w:rPr>
              <w:t>išrašo iš teismo sprendimo arba</w:t>
            </w:r>
          </w:p>
          <w:p w14:paraId="4AC87432" w14:textId="77777777" w:rsidR="00DC62CA" w:rsidRDefault="005C55DE">
            <w:pPr>
              <w:pStyle w:val="Betarp"/>
              <w:numPr>
                <w:ilvl w:val="0"/>
                <w:numId w:val="24"/>
              </w:numPr>
              <w:tabs>
                <w:tab w:val="left" w:pos="185"/>
              </w:tabs>
              <w:ind w:left="43" w:firstLine="0"/>
              <w:jc w:val="both"/>
              <w:rPr>
                <w:rFonts w:ascii="Times New Roman" w:hAnsi="Times New Roman"/>
              </w:rPr>
            </w:pPr>
            <w:r>
              <w:rPr>
                <w:rFonts w:ascii="Times New Roman" w:hAnsi="Times New Roman" w:cs="Times New Roman"/>
                <w:sz w:val="24"/>
                <w:szCs w:val="24"/>
              </w:rPr>
              <w:t>Informatikos ir ryšių departamento prie Vidaus reikalų ministerijos pažymos, arba</w:t>
            </w:r>
          </w:p>
          <w:p w14:paraId="071E85F9" w14:textId="77777777" w:rsidR="00DC62CA" w:rsidRDefault="005C55DE">
            <w:pPr>
              <w:pStyle w:val="Betarp"/>
              <w:numPr>
                <w:ilvl w:val="0"/>
                <w:numId w:val="24"/>
              </w:numPr>
              <w:tabs>
                <w:tab w:val="left" w:pos="185"/>
              </w:tabs>
              <w:ind w:left="43" w:firstLine="0"/>
              <w:jc w:val="both"/>
              <w:rPr>
                <w:rFonts w:ascii="Times New Roman" w:hAnsi="Times New Roman"/>
              </w:rPr>
            </w:pPr>
            <w:r>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390652D6" w14:textId="77777777" w:rsidR="00DC62CA" w:rsidRDefault="00DC62CA">
            <w:pPr>
              <w:pStyle w:val="Betarp"/>
              <w:jc w:val="both"/>
              <w:rPr>
                <w:rFonts w:ascii="Times New Roman" w:hAnsi="Times New Roman" w:cs="Times New Roman"/>
                <w:sz w:val="24"/>
                <w:szCs w:val="24"/>
                <w:lang w:eastAsia="en-US"/>
              </w:rPr>
            </w:pPr>
          </w:p>
          <w:p w14:paraId="42A4AA1E"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t>Iš ne Lietuvoje įsteigtų subjektų reikalaujama:</w:t>
            </w:r>
          </w:p>
          <w:p w14:paraId="421F1A96" w14:textId="77777777" w:rsidR="00DC62CA" w:rsidRDefault="005C55DE">
            <w:pPr>
              <w:pStyle w:val="Betarp"/>
              <w:numPr>
                <w:ilvl w:val="0"/>
                <w:numId w:val="25"/>
              </w:numPr>
              <w:tabs>
                <w:tab w:val="left" w:pos="185"/>
              </w:tabs>
              <w:ind w:left="0" w:firstLine="0"/>
              <w:jc w:val="both"/>
              <w:rPr>
                <w:rFonts w:ascii="Times New Roman" w:hAnsi="Times New Roman"/>
              </w:rPr>
            </w:pPr>
            <w:r>
              <w:rPr>
                <w:rFonts w:ascii="Times New Roman" w:hAnsi="Times New Roman" w:cs="Times New Roman"/>
                <w:sz w:val="24"/>
                <w:szCs w:val="24"/>
              </w:rPr>
              <w:t>atitinkamos užsienio šalies institucijos dokumento</w:t>
            </w:r>
            <w:r>
              <w:rPr>
                <w:rStyle w:val="Puslapioinaosnuoroda"/>
                <w:rFonts w:ascii="Times New Roman" w:hAnsi="Times New Roman" w:cs="Times New Roman"/>
                <w:sz w:val="24"/>
                <w:szCs w:val="24"/>
              </w:rPr>
              <w:footnoteReference w:id="1"/>
            </w:r>
            <w:r>
              <w:rPr>
                <w:rFonts w:ascii="Times New Roman" w:hAnsi="Times New Roman" w:cs="Times New Roman"/>
                <w:sz w:val="24"/>
                <w:szCs w:val="24"/>
              </w:rPr>
              <w:t>.</w:t>
            </w:r>
          </w:p>
          <w:p w14:paraId="3E4BD697" w14:textId="77777777" w:rsidR="00DC62CA" w:rsidRDefault="00DC62CA">
            <w:pPr>
              <w:pStyle w:val="Betarp"/>
              <w:jc w:val="both"/>
              <w:rPr>
                <w:rFonts w:ascii="Times New Roman" w:hAnsi="Times New Roman" w:cs="Times New Roman"/>
                <w:sz w:val="24"/>
                <w:szCs w:val="24"/>
              </w:rPr>
            </w:pPr>
          </w:p>
          <w:p w14:paraId="7E74407C" w14:textId="77777777" w:rsidR="00DC62CA" w:rsidRDefault="005C55DE">
            <w:pPr>
              <w:pStyle w:val="Betarp"/>
              <w:jc w:val="both"/>
              <w:rPr>
                <w:rFonts w:ascii="Times New Roman" w:hAnsi="Times New Roman"/>
              </w:rPr>
            </w:pPr>
            <w:r>
              <w:rPr>
                <w:rFonts w:ascii="Times New Roman" w:hAnsi="Times New Roman" w:cs="Times New Roman"/>
                <w:sz w:val="24"/>
                <w:szCs w:val="24"/>
              </w:rPr>
              <w:t xml:space="preserve">Nurodyti dokumentai turi būti išduoti ne anksčiau kaip 180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180 dienų, jas skaičiuojant atgal nuo 2022-10-14.</w:t>
            </w:r>
          </w:p>
          <w:p w14:paraId="4CDAC8E3" w14:textId="77777777" w:rsidR="00DC62CA" w:rsidRDefault="00DC62CA">
            <w:pPr>
              <w:pStyle w:val="Betarp"/>
              <w:jc w:val="both"/>
              <w:rPr>
                <w:rFonts w:ascii="Times New Roman" w:hAnsi="Times New Roman" w:cs="Times New Roman"/>
                <w:b/>
                <w:bCs/>
                <w:sz w:val="24"/>
                <w:szCs w:val="24"/>
              </w:rPr>
            </w:pPr>
          </w:p>
          <w:p w14:paraId="00597F6A" w14:textId="77777777" w:rsidR="00DC62CA" w:rsidRDefault="005C55DE">
            <w:pPr>
              <w:pStyle w:val="Betarp"/>
              <w:jc w:val="both"/>
              <w:rPr>
                <w:rFonts w:ascii="Times New Roman" w:hAnsi="Times New Roman"/>
              </w:rPr>
            </w:pPr>
            <w:r>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w:t>
            </w:r>
            <w:r>
              <w:rPr>
                <w:rFonts w:ascii="Times New Roman" w:hAnsi="Times New Roman" w:cs="Times New Roman"/>
                <w:bCs/>
                <w:sz w:val="24"/>
                <w:szCs w:val="24"/>
              </w:rPr>
              <w:lastRenderedPageBreak/>
              <w:t>galutinis pateikimo terminas, toks dokumentas jo galiojimo laikotarpiu yra priimtinas.</w:t>
            </w:r>
          </w:p>
          <w:p w14:paraId="0479BBE9" w14:textId="77777777" w:rsidR="00DC62CA" w:rsidRDefault="00DC62CA">
            <w:pPr>
              <w:pStyle w:val="Betarp"/>
              <w:jc w:val="both"/>
              <w:rPr>
                <w:rFonts w:ascii="Times New Roman" w:hAnsi="Times New Roman" w:cs="Times New Roman"/>
                <w:bCs/>
                <w:sz w:val="24"/>
                <w:szCs w:val="24"/>
              </w:rPr>
            </w:pPr>
          </w:p>
          <w:p w14:paraId="4D2A882D" w14:textId="77777777" w:rsidR="00DC62CA" w:rsidRDefault="00DC62CA">
            <w:pPr>
              <w:pStyle w:val="Betarp"/>
              <w:jc w:val="both"/>
              <w:rPr>
                <w:rFonts w:ascii="Times New Roman" w:hAnsi="Times New Roman" w:cs="Times New Roman"/>
                <w:bCs/>
                <w:sz w:val="24"/>
                <w:szCs w:val="24"/>
              </w:rPr>
            </w:pPr>
          </w:p>
          <w:p w14:paraId="73B706D7" w14:textId="77777777" w:rsidR="00DC62CA" w:rsidRDefault="005C55DE">
            <w:pPr>
              <w:pStyle w:val="Betarp"/>
              <w:jc w:val="both"/>
              <w:rPr>
                <w:rFonts w:ascii="Times New Roman" w:hAnsi="Times New Roman" w:cs="Times New Roman"/>
                <w:sz w:val="24"/>
                <w:szCs w:val="24"/>
              </w:rPr>
            </w:pPr>
            <w:r>
              <w:rPr>
                <w:rFonts w:ascii="Times New Roman" w:hAnsi="Times New Roman" w:cs="Times New Roman"/>
                <w:b/>
                <w:bCs/>
                <w:sz w:val="24"/>
                <w:szCs w:val="24"/>
              </w:rPr>
              <w:t xml:space="preserve">Pastaba. </w:t>
            </w:r>
            <w:r>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F8E4DA8" w14:textId="77777777" w:rsidR="00DC62CA" w:rsidRDefault="00DC62CA">
            <w:pPr>
              <w:pStyle w:val="Betarp"/>
              <w:jc w:val="both"/>
              <w:rPr>
                <w:rFonts w:ascii="Times New Roman" w:hAnsi="Times New Roman" w:cs="Times New Roman"/>
                <w:b/>
                <w:bCs/>
                <w:sz w:val="24"/>
                <w:szCs w:val="24"/>
              </w:rPr>
            </w:pPr>
          </w:p>
        </w:tc>
        <w:tc>
          <w:tcPr>
            <w:tcW w:w="40" w:type="dxa"/>
            <w:tcMar>
              <w:left w:w="10" w:type="dxa"/>
              <w:right w:w="10" w:type="dxa"/>
            </w:tcMar>
          </w:tcPr>
          <w:p w14:paraId="21460112" w14:textId="77777777" w:rsidR="00DC62CA" w:rsidRDefault="00DC62CA">
            <w:pPr>
              <w:rPr>
                <w:rFonts w:ascii="Times New Roman" w:hAnsi="Times New Roman"/>
              </w:rPr>
            </w:pPr>
          </w:p>
        </w:tc>
      </w:tr>
      <w:tr w:rsidR="00DC62CA" w14:paraId="3CD77A66" w14:textId="77777777">
        <w:tc>
          <w:tcPr>
            <w:tcW w:w="823" w:type="dxa"/>
            <w:tcBorders>
              <w:top w:val="single" w:sz="4" w:space="0" w:color="000000"/>
              <w:left w:val="single" w:sz="4" w:space="0" w:color="000000"/>
              <w:bottom w:val="single" w:sz="4" w:space="0" w:color="000000"/>
              <w:right w:val="single" w:sz="4" w:space="0" w:color="000000"/>
            </w:tcBorders>
          </w:tcPr>
          <w:p w14:paraId="4A79B437" w14:textId="77777777" w:rsidR="00DC62CA" w:rsidRDefault="005C55DE">
            <w:pPr>
              <w:pStyle w:val="Betarp"/>
              <w:ind w:right="629"/>
              <w:rPr>
                <w:rFonts w:ascii="Times New Roman" w:hAnsi="Times New Roman" w:cs="Times New Roman"/>
                <w:sz w:val="24"/>
                <w:szCs w:val="24"/>
              </w:rPr>
            </w:pPr>
            <w:r>
              <w:rPr>
                <w:rFonts w:ascii="Times New Roman" w:hAnsi="Times New Roman" w:cs="Times New Roman"/>
                <w:sz w:val="24"/>
                <w:szCs w:val="24"/>
              </w:rPr>
              <w:lastRenderedPageBreak/>
              <w:t>2</w:t>
            </w:r>
          </w:p>
        </w:tc>
        <w:tc>
          <w:tcPr>
            <w:tcW w:w="3260" w:type="dxa"/>
            <w:tcBorders>
              <w:top w:val="single" w:sz="4" w:space="0" w:color="000000"/>
              <w:left w:val="single" w:sz="4" w:space="0" w:color="000000"/>
              <w:bottom w:val="single" w:sz="4" w:space="0" w:color="000000"/>
              <w:right w:val="single" w:sz="4" w:space="0" w:color="000000"/>
            </w:tcBorders>
          </w:tcPr>
          <w:p w14:paraId="3A037633"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700" w:type="dxa"/>
            <w:tcBorders>
              <w:top w:val="single" w:sz="4" w:space="0" w:color="000000"/>
              <w:left w:val="single" w:sz="4" w:space="0" w:color="000000"/>
              <w:bottom w:val="single" w:sz="4" w:space="0" w:color="000000"/>
              <w:right w:val="single" w:sz="4" w:space="0" w:color="000000"/>
            </w:tcBorders>
          </w:tcPr>
          <w:p w14:paraId="31DA62A9" w14:textId="77777777" w:rsidR="00DC62CA" w:rsidRDefault="005C55DE">
            <w:pPr>
              <w:pStyle w:val="Betarp"/>
              <w:jc w:val="center"/>
              <w:rPr>
                <w:rFonts w:ascii="Times New Roman" w:hAnsi="Times New Roman"/>
              </w:rPr>
            </w:pPr>
            <w:r>
              <w:rPr>
                <w:rFonts w:ascii="Times New Roman" w:eastAsia="Yu Mincho" w:hAnsi="Times New Roman" w:cs="Times New Roman"/>
                <w:b/>
                <w:bCs/>
                <w:sz w:val="24"/>
                <w:szCs w:val="24"/>
                <w:lang w:eastAsia="en-US"/>
              </w:rPr>
              <w:t>VPĮ 46 straipsnio 2¹ dalis</w:t>
            </w:r>
          </w:p>
          <w:p w14:paraId="2207C8F6" w14:textId="77777777" w:rsidR="00DC62CA" w:rsidRDefault="00DC62CA">
            <w:pPr>
              <w:pStyle w:val="Betarp"/>
              <w:jc w:val="center"/>
              <w:rPr>
                <w:rFonts w:ascii="Times New Roman" w:eastAsia="Yu Mincho" w:hAnsi="Times New Roman" w:cs="Times New Roman"/>
                <w:b/>
                <w:bCs/>
                <w:sz w:val="24"/>
                <w:szCs w:val="24"/>
              </w:rPr>
            </w:pPr>
          </w:p>
          <w:p w14:paraId="1FB5377F" w14:textId="77777777" w:rsidR="00DC62CA" w:rsidRDefault="005C55DE">
            <w:pPr>
              <w:pStyle w:val="Betarp"/>
              <w:jc w:val="center"/>
              <w:rPr>
                <w:rFonts w:ascii="Times New Roman" w:hAnsi="Times New Roman"/>
              </w:rPr>
            </w:pPr>
            <w:r>
              <w:rPr>
                <w:rFonts w:ascii="Times New Roman" w:eastAsia="Yu Mincho" w:hAnsi="Times New Roman" w:cs="Times New Roman"/>
                <w:sz w:val="24"/>
                <w:szCs w:val="24"/>
                <w:lang w:eastAsia="en-US"/>
              </w:rPr>
              <w:t>EBVPD III dalies D2 punktas</w:t>
            </w:r>
          </w:p>
        </w:tc>
        <w:tc>
          <w:tcPr>
            <w:tcW w:w="4679" w:type="dxa"/>
            <w:tcBorders>
              <w:top w:val="single" w:sz="4" w:space="0" w:color="000000"/>
              <w:left w:val="single" w:sz="4" w:space="0" w:color="000000"/>
              <w:bottom w:val="single" w:sz="4" w:space="0" w:color="000000"/>
              <w:right w:val="single" w:sz="4" w:space="0" w:color="000000"/>
            </w:tcBorders>
          </w:tcPr>
          <w:p w14:paraId="061ECA79"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t>Iš Lietuvoje įsteigtų subjektų įrodančių dokumentų nereikalaujama. Užtenka pateikto EBVPD.</w:t>
            </w:r>
          </w:p>
          <w:p w14:paraId="664A346F" w14:textId="77777777" w:rsidR="00DC62CA" w:rsidRDefault="00DC62CA">
            <w:pPr>
              <w:pStyle w:val="Betarp"/>
              <w:jc w:val="both"/>
              <w:rPr>
                <w:rFonts w:ascii="Times New Roman" w:hAnsi="Times New Roman" w:cs="Times New Roman"/>
                <w:sz w:val="24"/>
                <w:szCs w:val="24"/>
              </w:rPr>
            </w:pPr>
          </w:p>
        </w:tc>
        <w:tc>
          <w:tcPr>
            <w:tcW w:w="40" w:type="dxa"/>
            <w:tcMar>
              <w:left w:w="10" w:type="dxa"/>
              <w:right w:w="10" w:type="dxa"/>
            </w:tcMar>
          </w:tcPr>
          <w:p w14:paraId="47CA742B" w14:textId="77777777" w:rsidR="00DC62CA" w:rsidRDefault="00DC62CA">
            <w:pPr>
              <w:rPr>
                <w:rFonts w:ascii="Times New Roman" w:hAnsi="Times New Roman"/>
              </w:rPr>
            </w:pPr>
          </w:p>
        </w:tc>
      </w:tr>
      <w:tr w:rsidR="00DC62CA" w14:paraId="59932D64" w14:textId="77777777">
        <w:tc>
          <w:tcPr>
            <w:tcW w:w="823" w:type="dxa"/>
            <w:tcBorders>
              <w:top w:val="single" w:sz="4" w:space="0" w:color="000000"/>
              <w:left w:val="single" w:sz="4" w:space="0" w:color="000000"/>
              <w:bottom w:val="single" w:sz="4" w:space="0" w:color="000000"/>
              <w:right w:val="single" w:sz="4" w:space="0" w:color="000000"/>
            </w:tcBorders>
          </w:tcPr>
          <w:p w14:paraId="317F80A9" w14:textId="77777777" w:rsidR="00DC62CA" w:rsidRDefault="005C55DE">
            <w:pPr>
              <w:pStyle w:val="Betarp"/>
              <w:rPr>
                <w:rFonts w:ascii="Times New Roman" w:hAnsi="Times New Roman" w:cs="Times New Roman"/>
                <w:sz w:val="24"/>
                <w:szCs w:val="24"/>
              </w:rPr>
            </w:pPr>
            <w:r>
              <w:rPr>
                <w:rFonts w:ascii="Times New Roman" w:hAnsi="Times New Roman" w:cs="Times New Roman"/>
                <w:sz w:val="24"/>
                <w:szCs w:val="24"/>
              </w:rPr>
              <w:t>3</w:t>
            </w:r>
          </w:p>
        </w:tc>
        <w:tc>
          <w:tcPr>
            <w:tcW w:w="3260" w:type="dxa"/>
            <w:tcBorders>
              <w:top w:val="single" w:sz="4" w:space="0" w:color="000000"/>
              <w:left w:val="single" w:sz="4" w:space="0" w:color="000000"/>
              <w:bottom w:val="single" w:sz="4" w:space="0" w:color="000000"/>
              <w:right w:val="single" w:sz="4" w:space="0" w:color="000000"/>
            </w:tcBorders>
          </w:tcPr>
          <w:p w14:paraId="03779290"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1D3E5683" w14:textId="77777777" w:rsidR="00DC62CA" w:rsidRDefault="00DC62CA">
            <w:pPr>
              <w:pStyle w:val="Betarp"/>
              <w:jc w:val="both"/>
              <w:rPr>
                <w:rFonts w:ascii="Times New Roman" w:hAnsi="Times New Roman" w:cs="Times New Roman"/>
                <w:b/>
                <w:bCs/>
                <w:sz w:val="24"/>
                <w:szCs w:val="24"/>
                <w:lang w:eastAsia="en-US"/>
              </w:rPr>
            </w:pPr>
          </w:p>
          <w:p w14:paraId="7B899BE7"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Laikoma, kad tiekėjas nuteistas už aukščiau nurodytą nusikalstamą veiką, kai dėl:</w:t>
            </w:r>
          </w:p>
          <w:p w14:paraId="692EF596"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 xml:space="preserve">1) tiekėjo, kuris yra fizinis asmuo, per pastaruosius 5 metus buvo priimtas ir įsiteisėjęs apkaltinamasis teismo nuosprendis ir šis </w:t>
            </w:r>
            <w:r>
              <w:rPr>
                <w:rFonts w:ascii="Times New Roman" w:hAnsi="Times New Roman" w:cs="Times New Roman"/>
                <w:bCs/>
                <w:sz w:val="24"/>
                <w:szCs w:val="24"/>
                <w:lang w:eastAsia="en-US"/>
              </w:rPr>
              <w:lastRenderedPageBreak/>
              <w:t>asmuo turi neišnykusį ar nepanaikintą teistumą;</w:t>
            </w:r>
          </w:p>
          <w:p w14:paraId="49906152"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 xml:space="preserve">2)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F25ADC"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Tačiau ši nuostata netaikoma, jeigu:</w:t>
            </w:r>
          </w:p>
          <w:p w14:paraId="66947C1E"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96A6EB3"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2) įsiskolinimo suma neviršija 50 Eur (penkiasdešimt eurų);</w:t>
            </w:r>
          </w:p>
          <w:p w14:paraId="3325C722" w14:textId="77777777" w:rsidR="00DC62CA" w:rsidRDefault="005C55DE">
            <w:pPr>
              <w:pStyle w:val="Betarp"/>
              <w:jc w:val="both"/>
              <w:rPr>
                <w:rFonts w:ascii="Times New Roman" w:hAnsi="Times New Roman"/>
              </w:rPr>
            </w:pPr>
            <w:r>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0" w:type="dxa"/>
            <w:tcBorders>
              <w:top w:val="single" w:sz="4" w:space="0" w:color="000000"/>
              <w:left w:val="single" w:sz="4" w:space="0" w:color="000000"/>
              <w:bottom w:val="single" w:sz="4" w:space="0" w:color="000000"/>
              <w:right w:val="single" w:sz="4" w:space="0" w:color="000000"/>
            </w:tcBorders>
          </w:tcPr>
          <w:p w14:paraId="4B5531BA" w14:textId="77777777" w:rsidR="00DC62CA" w:rsidRDefault="005C55DE">
            <w:pPr>
              <w:pStyle w:val="Betarp"/>
              <w:jc w:val="center"/>
              <w:rPr>
                <w:rFonts w:ascii="Times New Roman" w:hAnsi="Times New Roman"/>
              </w:rPr>
            </w:pPr>
            <w:r>
              <w:rPr>
                <w:rFonts w:ascii="Times New Roman" w:eastAsia="Yu Mincho" w:hAnsi="Times New Roman" w:cs="Times New Roman"/>
                <w:b/>
                <w:bCs/>
                <w:sz w:val="24"/>
                <w:szCs w:val="24"/>
              </w:rPr>
              <w:lastRenderedPageBreak/>
              <w:t>VPĮ 46 straipsnio 3 dalis</w:t>
            </w:r>
          </w:p>
          <w:p w14:paraId="1E618643" w14:textId="77777777" w:rsidR="00DC62CA" w:rsidRDefault="00DC62CA">
            <w:pPr>
              <w:pStyle w:val="Betarp"/>
              <w:jc w:val="center"/>
              <w:rPr>
                <w:rFonts w:ascii="Times New Roman" w:eastAsia="Arial" w:hAnsi="Times New Roman" w:cs="Times New Roman"/>
                <w:sz w:val="24"/>
                <w:szCs w:val="24"/>
              </w:rPr>
            </w:pPr>
          </w:p>
          <w:p w14:paraId="1E687C14" w14:textId="77777777" w:rsidR="00DC62CA" w:rsidRDefault="005C55DE">
            <w:pPr>
              <w:pStyle w:val="Betarp"/>
              <w:jc w:val="center"/>
              <w:rPr>
                <w:rFonts w:ascii="Times New Roman" w:hAnsi="Times New Roman"/>
              </w:rPr>
            </w:pPr>
            <w:r>
              <w:rPr>
                <w:rFonts w:ascii="Times New Roman" w:eastAsia="Arial" w:hAnsi="Times New Roman" w:cs="Times New Roman"/>
                <w:sz w:val="24"/>
                <w:szCs w:val="24"/>
              </w:rPr>
              <w:t>EBVPD III dalies B1 ir B2 punktai</w:t>
            </w:r>
          </w:p>
        </w:tc>
        <w:tc>
          <w:tcPr>
            <w:tcW w:w="4679" w:type="dxa"/>
            <w:tcBorders>
              <w:top w:val="single" w:sz="4" w:space="0" w:color="000000"/>
              <w:left w:val="single" w:sz="4" w:space="0" w:color="000000"/>
              <w:bottom w:val="single" w:sz="4" w:space="0" w:color="000000"/>
              <w:right w:val="single" w:sz="4" w:space="0" w:color="000000"/>
            </w:tcBorders>
          </w:tcPr>
          <w:p w14:paraId="296CC689"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t>Iš Lietuvoje įsteigtų subjektų reikalaujama:</w:t>
            </w:r>
          </w:p>
          <w:p w14:paraId="4D09433F" w14:textId="77777777" w:rsidR="00DC62CA" w:rsidRDefault="005C55DE">
            <w:pPr>
              <w:pStyle w:val="Betarp"/>
              <w:jc w:val="both"/>
              <w:rPr>
                <w:rFonts w:ascii="Times New Roman" w:hAnsi="Times New Roman"/>
              </w:rPr>
            </w:pPr>
            <w:r>
              <w:rPr>
                <w:rFonts w:ascii="Times New Roman" w:hAnsi="Times New Roman" w:cs="Times New Roman"/>
                <w:sz w:val="24"/>
                <w:szCs w:val="24"/>
              </w:rPr>
              <w:t>1) Dėl įsipareigojimų, susijusių su mokesčių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sz w:val="24"/>
                <w:szCs w:val="24"/>
              </w:rPr>
              <w:t>prašoma:</w:t>
            </w:r>
          </w:p>
          <w:p w14:paraId="77659AAE" w14:textId="77777777" w:rsidR="00DC62CA" w:rsidRDefault="005C55DE">
            <w:pPr>
              <w:pStyle w:val="Betarp"/>
              <w:numPr>
                <w:ilvl w:val="0"/>
                <w:numId w:val="25"/>
              </w:numPr>
              <w:tabs>
                <w:tab w:val="left" w:pos="185"/>
              </w:tabs>
              <w:ind w:left="43" w:firstLine="0"/>
              <w:jc w:val="both"/>
              <w:rPr>
                <w:rFonts w:ascii="Times New Roman" w:hAnsi="Times New Roman"/>
              </w:rPr>
            </w:pPr>
            <w:r>
              <w:rPr>
                <w:rFonts w:ascii="Times New Roman" w:hAnsi="Times New Roman" w:cs="Times New Roman"/>
                <w:sz w:val="24"/>
                <w:szCs w:val="24"/>
              </w:rPr>
              <w:t>išrašo iš teismo sprendimo (jei toks yra)</w:t>
            </w:r>
          </w:p>
          <w:p w14:paraId="0FEBFA67" w14:textId="77777777" w:rsidR="00DC62CA" w:rsidRDefault="005C55DE">
            <w:pPr>
              <w:pStyle w:val="Betarp"/>
              <w:numPr>
                <w:ilvl w:val="0"/>
                <w:numId w:val="25"/>
              </w:numPr>
              <w:tabs>
                <w:tab w:val="left" w:pos="185"/>
              </w:tabs>
              <w:ind w:left="43" w:firstLine="0"/>
              <w:jc w:val="both"/>
              <w:rPr>
                <w:rFonts w:ascii="Times New Roman" w:hAnsi="Times New Roman"/>
              </w:rPr>
            </w:pPr>
            <w:r>
              <w:rPr>
                <w:rFonts w:ascii="Times New Roman" w:hAnsi="Times New Roman" w:cs="Times New Roman"/>
                <w:sz w:val="24"/>
                <w:szCs w:val="24"/>
              </w:rPr>
              <w:t>arba Valstybinės mokesčių inspekcijos prie Lietuvos Respublikos finansų ministerijos išduoto dokumento,</w:t>
            </w:r>
          </w:p>
          <w:p w14:paraId="6AF1F830" w14:textId="77777777" w:rsidR="00DC62CA" w:rsidRDefault="005C55DE">
            <w:pPr>
              <w:pStyle w:val="Betarp"/>
              <w:numPr>
                <w:ilvl w:val="0"/>
                <w:numId w:val="25"/>
              </w:numPr>
              <w:tabs>
                <w:tab w:val="left" w:pos="185"/>
              </w:tabs>
              <w:ind w:left="43" w:firstLine="0"/>
              <w:jc w:val="both"/>
              <w:rPr>
                <w:rFonts w:ascii="Times New Roman" w:hAnsi="Times New Roman"/>
              </w:rPr>
            </w:pPr>
            <w:r>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CB412C" w14:textId="77777777" w:rsidR="00DC62CA" w:rsidRDefault="00DC62CA">
            <w:pPr>
              <w:pStyle w:val="Betarp"/>
              <w:jc w:val="both"/>
              <w:rPr>
                <w:rFonts w:ascii="Times New Roman" w:hAnsi="Times New Roman" w:cs="Times New Roman"/>
                <w:sz w:val="24"/>
                <w:szCs w:val="24"/>
              </w:rPr>
            </w:pPr>
          </w:p>
          <w:p w14:paraId="13901904"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t>Iš ne Lietuvoje įsteigtų subjektų reikalaujama:</w:t>
            </w:r>
          </w:p>
          <w:p w14:paraId="1A1C74BD" w14:textId="77777777" w:rsidR="00DC62CA" w:rsidRDefault="005C55DE">
            <w:pPr>
              <w:pStyle w:val="Betarp"/>
              <w:numPr>
                <w:ilvl w:val="0"/>
                <w:numId w:val="26"/>
              </w:numPr>
              <w:tabs>
                <w:tab w:val="left" w:pos="185"/>
              </w:tabs>
              <w:ind w:left="43" w:firstLine="0"/>
              <w:jc w:val="both"/>
              <w:rPr>
                <w:rFonts w:ascii="Times New Roman" w:hAnsi="Times New Roman"/>
              </w:rPr>
            </w:pPr>
            <w:r>
              <w:rPr>
                <w:rFonts w:ascii="Times New Roman" w:hAnsi="Times New Roman" w:cs="Times New Roman"/>
                <w:sz w:val="24"/>
                <w:szCs w:val="24"/>
              </w:rPr>
              <w:t>atitinkamos užsienio šalies institucijos dokumento</w:t>
            </w:r>
            <w:r>
              <w:rPr>
                <w:rStyle w:val="Puslapioinaosnuoroda"/>
                <w:rFonts w:ascii="Times New Roman" w:hAnsi="Times New Roman" w:cs="Times New Roman"/>
                <w:sz w:val="24"/>
                <w:szCs w:val="24"/>
              </w:rPr>
              <w:footnoteReference w:id="2"/>
            </w:r>
            <w:r>
              <w:rPr>
                <w:rFonts w:ascii="Times New Roman" w:hAnsi="Times New Roman" w:cs="Times New Roman"/>
                <w:sz w:val="24"/>
                <w:szCs w:val="24"/>
              </w:rPr>
              <w:t>.</w:t>
            </w:r>
          </w:p>
          <w:p w14:paraId="50B738AC" w14:textId="77777777" w:rsidR="00DC62CA" w:rsidRDefault="00DC62CA">
            <w:pPr>
              <w:pStyle w:val="Betarp"/>
              <w:jc w:val="both"/>
              <w:rPr>
                <w:rFonts w:ascii="Times New Roman" w:eastAsia="Yu Mincho" w:hAnsi="Times New Roman" w:cs="Times New Roman"/>
                <w:sz w:val="24"/>
                <w:szCs w:val="24"/>
              </w:rPr>
            </w:pPr>
          </w:p>
          <w:p w14:paraId="2005F94D" w14:textId="77777777" w:rsidR="00DC62CA" w:rsidRDefault="005C55DE">
            <w:pPr>
              <w:pStyle w:val="Betarp"/>
              <w:jc w:val="both"/>
              <w:rPr>
                <w:rFonts w:ascii="Times New Roman" w:hAnsi="Times New Roman"/>
              </w:rPr>
            </w:pPr>
            <w:r>
              <w:rPr>
                <w:rFonts w:ascii="Times New Roman" w:hAnsi="Times New Roman" w:cs="Times New Roman"/>
                <w:sz w:val="24"/>
                <w:szCs w:val="24"/>
              </w:rPr>
              <w:t xml:space="preserve">Nurodyti dokumentai turi būti  išduoti ne anksčiau kaip 180 dienų iki </w:t>
            </w:r>
            <w:r>
              <w:rPr>
                <w:rFonts w:ascii="Times New Roman" w:eastAsia="Times New Roman" w:hAnsi="Times New Roman" w:cs="Times New Roman"/>
                <w:i/>
                <w:iCs/>
                <w:sz w:val="24"/>
                <w:szCs w:val="24"/>
              </w:rPr>
              <w:t xml:space="preserve">tos dienos, kai tiekėjas perkančiosios organizacijos prašymu turės pateikti pašalinimo pagrindų </w:t>
            </w:r>
            <w:r>
              <w:rPr>
                <w:rFonts w:ascii="Times New Roman" w:eastAsia="Times New Roman" w:hAnsi="Times New Roman" w:cs="Times New Roman"/>
                <w:i/>
                <w:iCs/>
                <w:sz w:val="24"/>
                <w:szCs w:val="24"/>
              </w:rPr>
              <w:lastRenderedPageBreak/>
              <w:t>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180 dienų, jas skaičiuojant atgal nuo 2022-10-14.</w:t>
            </w:r>
          </w:p>
          <w:p w14:paraId="2039B825" w14:textId="77777777" w:rsidR="00DC62CA" w:rsidRDefault="00DC62CA">
            <w:pPr>
              <w:pStyle w:val="Betarp"/>
              <w:jc w:val="both"/>
              <w:rPr>
                <w:rFonts w:ascii="Times New Roman" w:hAnsi="Times New Roman" w:cs="Times New Roman"/>
                <w:i/>
                <w:iCs/>
                <w:color w:val="7030A0"/>
                <w:sz w:val="24"/>
                <w:szCs w:val="24"/>
              </w:rPr>
            </w:pPr>
          </w:p>
          <w:p w14:paraId="615A2D9E" w14:textId="77777777" w:rsidR="00DC62CA" w:rsidRDefault="005C55DE">
            <w:pPr>
              <w:pStyle w:val="Betarp"/>
              <w:jc w:val="both"/>
              <w:rPr>
                <w:rFonts w:ascii="Times New Roman" w:hAnsi="Times New Roman"/>
              </w:rPr>
            </w:pPr>
            <w:r>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B94FFDB" w14:textId="77777777" w:rsidR="00DC62CA" w:rsidRDefault="00DC62CA">
            <w:pPr>
              <w:pStyle w:val="Betarp"/>
              <w:jc w:val="both"/>
              <w:rPr>
                <w:rFonts w:ascii="Times New Roman" w:hAnsi="Times New Roman" w:cs="Times New Roman"/>
                <w:b/>
                <w:bCs/>
                <w:sz w:val="24"/>
                <w:szCs w:val="24"/>
              </w:rPr>
            </w:pPr>
          </w:p>
          <w:p w14:paraId="7E285F41" w14:textId="77777777" w:rsidR="00DC62CA" w:rsidRDefault="005C55DE">
            <w:pPr>
              <w:pStyle w:val="Betarp"/>
              <w:jc w:val="both"/>
              <w:rPr>
                <w:rFonts w:ascii="Times New Roman" w:hAnsi="Times New Roman"/>
              </w:rPr>
            </w:pPr>
            <w:r>
              <w:rPr>
                <w:rFonts w:ascii="Times New Roman" w:hAnsi="Times New Roman" w:cs="Times New Roman"/>
                <w:bCs/>
                <w:sz w:val="24"/>
                <w:szCs w:val="24"/>
              </w:rPr>
              <w:t>2) Dėl įsipareigojimų, susijusių su socialinio draudimo įmokų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bCs/>
                <w:sz w:val="24"/>
                <w:szCs w:val="24"/>
              </w:rPr>
              <w:t>prašoma:</w:t>
            </w:r>
          </w:p>
          <w:p w14:paraId="6DDB33A0" w14:textId="77777777" w:rsidR="00DC62CA" w:rsidRDefault="005C55DE">
            <w:pPr>
              <w:pStyle w:val="Betarp"/>
              <w:jc w:val="both"/>
            </w:pPr>
            <w:r>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r>
                <w:rPr>
                  <w:rStyle w:val="Hipersaitas"/>
                  <w:rFonts w:ascii="Times New Roman" w:hAnsi="Times New Roman" w:cs="Times New Roman"/>
                  <w:bCs/>
                  <w:sz w:val="24"/>
                  <w:szCs w:val="24"/>
                  <w:u w:val="single"/>
                </w:rPr>
                <w:t>http://draudejai.sodra.lt/draudeju_viesi_duomenys/</w:t>
              </w:r>
            </w:hyperlink>
            <w:r>
              <w:rPr>
                <w:rFonts w:ascii="Times New Roman" w:hAnsi="Times New Roman" w:cs="Times New Roman"/>
                <w:bCs/>
                <w:sz w:val="24"/>
                <w:szCs w:val="24"/>
              </w:rPr>
              <w:t>.</w:t>
            </w:r>
          </w:p>
          <w:p w14:paraId="0D587A70" w14:textId="77777777" w:rsidR="00DC62CA" w:rsidRDefault="00DC62CA">
            <w:pPr>
              <w:pStyle w:val="Betarp"/>
              <w:jc w:val="both"/>
              <w:rPr>
                <w:rFonts w:ascii="Times New Roman" w:hAnsi="Times New Roman" w:cs="Times New Roman"/>
                <w:b/>
                <w:bCs/>
                <w:sz w:val="24"/>
                <w:szCs w:val="24"/>
              </w:rPr>
            </w:pPr>
          </w:p>
          <w:p w14:paraId="165DD12A" w14:textId="77777777" w:rsidR="00DC62CA" w:rsidRDefault="005C55DE">
            <w:pPr>
              <w:pStyle w:val="Betarp"/>
              <w:jc w:val="both"/>
              <w:rPr>
                <w:rFonts w:ascii="Times New Roman" w:hAnsi="Times New Roman"/>
              </w:rPr>
            </w:pPr>
            <w:r>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82DEDC2" w14:textId="77777777" w:rsidR="00DC62CA" w:rsidRDefault="00DC62CA">
            <w:pPr>
              <w:pStyle w:val="Betarp"/>
              <w:jc w:val="both"/>
              <w:rPr>
                <w:rFonts w:ascii="Times New Roman" w:hAnsi="Times New Roman" w:cs="Times New Roman"/>
                <w:b/>
                <w:bCs/>
                <w:sz w:val="24"/>
                <w:szCs w:val="24"/>
              </w:rPr>
            </w:pPr>
          </w:p>
          <w:p w14:paraId="0506F97B" w14:textId="77777777" w:rsidR="00DC62CA" w:rsidRDefault="005C55DE">
            <w:pPr>
              <w:pStyle w:val="Betarp"/>
              <w:jc w:val="both"/>
              <w:rPr>
                <w:rFonts w:ascii="Times New Roman" w:hAnsi="Times New Roman"/>
              </w:rPr>
            </w:pPr>
            <w:r>
              <w:rPr>
                <w:rFonts w:ascii="Times New Roman" w:hAnsi="Times New Roman" w:cs="Times New Roman"/>
                <w:sz w:val="24"/>
                <w:szCs w:val="24"/>
              </w:rPr>
              <w:t xml:space="preserve">2.2) Jeigu tiekėjas yra fizinis asmuo, registruotas Lietuvos Respublikoje, jis pateikia išrašą iš teismo sprendimo (jei toks </w:t>
            </w:r>
            <w:r>
              <w:rPr>
                <w:rFonts w:ascii="Times New Roman" w:hAnsi="Times New Roman" w:cs="Times New Roman"/>
                <w:sz w:val="24"/>
                <w:szCs w:val="24"/>
              </w:rPr>
              <w:lastRenderedPageBreak/>
              <w:t>yra) arba „Sodros“ išduotą dokumentą, arba valstybės įmonės Registrų centras Lietuvos Respublikos Vyriausybės nustatyta tvarka išduotą dokumentą, patvirtinantį jungtinius kompetentingų institucijų tvarkomus duomenis.</w:t>
            </w:r>
          </w:p>
          <w:p w14:paraId="779D9A87" w14:textId="77777777" w:rsidR="00DC62CA" w:rsidRDefault="00DC62CA">
            <w:pPr>
              <w:pStyle w:val="Betarp"/>
              <w:jc w:val="both"/>
              <w:rPr>
                <w:rFonts w:ascii="Times New Roman" w:hAnsi="Times New Roman" w:cs="Times New Roman"/>
                <w:b/>
                <w:bCs/>
                <w:sz w:val="24"/>
                <w:szCs w:val="24"/>
              </w:rPr>
            </w:pPr>
          </w:p>
          <w:p w14:paraId="743E2BBE"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t>Iš ne Lietuvoje įsteigtų subjektų reikalaujama:</w:t>
            </w:r>
          </w:p>
          <w:p w14:paraId="10211E39" w14:textId="77777777" w:rsidR="00DC62CA" w:rsidRDefault="005C55DE">
            <w:pPr>
              <w:pStyle w:val="Betarp"/>
              <w:numPr>
                <w:ilvl w:val="0"/>
                <w:numId w:val="26"/>
              </w:numPr>
              <w:tabs>
                <w:tab w:val="left" w:pos="185"/>
              </w:tabs>
              <w:ind w:left="43" w:firstLine="0"/>
              <w:jc w:val="both"/>
              <w:rPr>
                <w:rFonts w:ascii="Times New Roman" w:hAnsi="Times New Roman"/>
              </w:rPr>
            </w:pPr>
            <w:r>
              <w:rPr>
                <w:rFonts w:ascii="Times New Roman" w:hAnsi="Times New Roman" w:cs="Times New Roman"/>
                <w:sz w:val="24"/>
                <w:szCs w:val="24"/>
              </w:rPr>
              <w:t>atitinkamos užsienio šalies kompetentingos institucijos dokumento</w:t>
            </w:r>
            <w:r>
              <w:rPr>
                <w:rStyle w:val="Puslapioinaosnuoroda"/>
                <w:rFonts w:ascii="Times New Roman" w:hAnsi="Times New Roman" w:cs="Times New Roman"/>
                <w:sz w:val="24"/>
                <w:szCs w:val="24"/>
              </w:rPr>
              <w:footnoteReference w:id="3"/>
            </w:r>
            <w:r>
              <w:rPr>
                <w:rFonts w:ascii="Times New Roman" w:hAnsi="Times New Roman" w:cs="Times New Roman"/>
                <w:sz w:val="24"/>
                <w:szCs w:val="24"/>
              </w:rPr>
              <w:t>.</w:t>
            </w:r>
          </w:p>
          <w:p w14:paraId="61913078" w14:textId="77777777" w:rsidR="00DC62CA" w:rsidRDefault="00DC62CA">
            <w:pPr>
              <w:pStyle w:val="Betarp"/>
              <w:jc w:val="both"/>
              <w:rPr>
                <w:rFonts w:ascii="Times New Roman" w:hAnsi="Times New Roman" w:cs="Times New Roman"/>
                <w:b/>
                <w:bCs/>
                <w:sz w:val="24"/>
                <w:szCs w:val="24"/>
              </w:rPr>
            </w:pPr>
          </w:p>
          <w:p w14:paraId="19FD5B8A" w14:textId="77777777" w:rsidR="00DC62CA" w:rsidRDefault="005C55DE">
            <w:pPr>
              <w:pStyle w:val="Betarp"/>
              <w:jc w:val="both"/>
              <w:rPr>
                <w:rFonts w:ascii="Times New Roman" w:hAnsi="Times New Roman" w:cs="Times New Roman"/>
                <w:i/>
                <w:iCs/>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hAnsi="Times New Roman" w:cs="Times New Roman"/>
                <w:i/>
                <w:iCs/>
                <w:sz w:val="24"/>
                <w:szCs w:val="24"/>
              </w:rPr>
              <w:t>tos dienos, kai tiekėjas perkančiosios organizacijos prašymu turės pateikti pašalinimo pagrindų nebuvimą patvirtinančius dok</w:t>
            </w:r>
            <w:r>
              <w:rPr>
                <w:rFonts w:ascii="Times New Roman" w:hAnsi="Times New Roman" w:cs="Times New Roman"/>
                <w:sz w:val="24"/>
                <w:szCs w:val="24"/>
              </w:rPr>
              <w:t xml:space="preserve">umentus. </w:t>
            </w:r>
            <w:r>
              <w:rPr>
                <w:rFonts w:ascii="Times New Roman" w:hAnsi="Times New Roman" w:cs="Times New Roman"/>
                <w:b/>
                <w:bCs/>
                <w:i/>
                <w:iCs/>
                <w:sz w:val="24"/>
                <w:szCs w:val="24"/>
              </w:rPr>
              <w:t>Pavyzdys</w:t>
            </w:r>
            <w:r>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27AD7ED9" w14:textId="77777777" w:rsidR="00DC62CA" w:rsidRDefault="00DC62CA">
            <w:pPr>
              <w:pStyle w:val="Betarp"/>
              <w:jc w:val="both"/>
              <w:rPr>
                <w:rFonts w:ascii="Times New Roman" w:hAnsi="Times New Roman" w:cs="Times New Roman"/>
                <w:b/>
                <w:bCs/>
                <w:sz w:val="24"/>
                <w:szCs w:val="24"/>
              </w:rPr>
            </w:pPr>
          </w:p>
          <w:p w14:paraId="45E809C6" w14:textId="77777777" w:rsidR="00DC62CA" w:rsidRDefault="005C55DE">
            <w:pPr>
              <w:pStyle w:val="Betarp"/>
              <w:jc w:val="both"/>
              <w:rPr>
                <w:rFonts w:ascii="Times New Roman" w:hAnsi="Times New Roman"/>
              </w:rPr>
            </w:pPr>
            <w:r>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1CBBA95" w14:textId="77777777" w:rsidR="00DC62CA" w:rsidRDefault="00DC62CA">
            <w:pPr>
              <w:pStyle w:val="Betarp"/>
              <w:jc w:val="both"/>
              <w:rPr>
                <w:rFonts w:ascii="Times New Roman" w:hAnsi="Times New Roman" w:cs="Times New Roman"/>
                <w:sz w:val="24"/>
                <w:szCs w:val="24"/>
              </w:rPr>
            </w:pPr>
          </w:p>
          <w:p w14:paraId="2FC1D52D" w14:textId="77777777" w:rsidR="00DC62CA" w:rsidRDefault="005C55DE">
            <w:pPr>
              <w:pStyle w:val="Betarp"/>
              <w:jc w:val="both"/>
              <w:rPr>
                <w:rFonts w:ascii="Times New Roman" w:hAnsi="Times New Roman" w:cs="Times New Roman"/>
                <w:b/>
                <w:bCs/>
                <w:sz w:val="24"/>
                <w:szCs w:val="24"/>
              </w:rPr>
            </w:pPr>
            <w:r>
              <w:rPr>
                <w:rFonts w:ascii="Times New Roman" w:hAnsi="Times New Roman" w:cs="Times New Roman"/>
                <w:b/>
                <w:bCs/>
                <w:sz w:val="24"/>
                <w:szCs w:val="24"/>
              </w:rPr>
              <w:t>Pastaba.</w:t>
            </w:r>
            <w:r>
              <w:rPr>
                <w:rFonts w:ascii="Times New Roman" w:hAnsi="Times New Roman" w:cs="Times New Roman"/>
                <w:b/>
                <w:bCs/>
                <w:i/>
                <w:iCs/>
                <w:sz w:val="24"/>
                <w:szCs w:val="24"/>
              </w:rPr>
              <w:t xml:space="preserve"> </w:t>
            </w:r>
            <w:r>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c>
          <w:tcPr>
            <w:tcW w:w="40" w:type="dxa"/>
            <w:tcMar>
              <w:left w:w="10" w:type="dxa"/>
              <w:right w:w="10" w:type="dxa"/>
            </w:tcMar>
          </w:tcPr>
          <w:p w14:paraId="3A1BDA51" w14:textId="77777777" w:rsidR="00DC62CA" w:rsidRDefault="00DC62CA">
            <w:pPr>
              <w:rPr>
                <w:rFonts w:ascii="Times New Roman" w:hAnsi="Times New Roman"/>
              </w:rPr>
            </w:pPr>
            <w:bookmarkStart w:id="52" w:name="_Hlk90887843"/>
            <w:bookmarkEnd w:id="52"/>
          </w:p>
        </w:tc>
      </w:tr>
      <w:tr w:rsidR="00DC62CA" w14:paraId="283B8893" w14:textId="77777777">
        <w:tc>
          <w:tcPr>
            <w:tcW w:w="823" w:type="dxa"/>
            <w:tcBorders>
              <w:top w:val="single" w:sz="4" w:space="0" w:color="000000"/>
              <w:left w:val="single" w:sz="4" w:space="0" w:color="000000"/>
              <w:bottom w:val="single" w:sz="4" w:space="0" w:color="000000"/>
              <w:right w:val="single" w:sz="4" w:space="0" w:color="000000"/>
            </w:tcBorders>
          </w:tcPr>
          <w:p w14:paraId="7E41389B" w14:textId="77777777" w:rsidR="00DC62CA" w:rsidRDefault="005C55DE">
            <w:pPr>
              <w:pStyle w:val="Betarp"/>
              <w:ind w:right="629"/>
              <w:rPr>
                <w:rFonts w:ascii="Times New Roman" w:hAnsi="Times New Roman" w:cs="Times New Roman"/>
                <w:sz w:val="24"/>
                <w:szCs w:val="24"/>
              </w:rPr>
            </w:pPr>
            <w:r>
              <w:rPr>
                <w:rFonts w:ascii="Times New Roman" w:hAnsi="Times New Roman" w:cs="Times New Roman"/>
                <w:sz w:val="24"/>
                <w:szCs w:val="24"/>
              </w:rPr>
              <w:lastRenderedPageBreak/>
              <w:t>4</w:t>
            </w:r>
          </w:p>
        </w:tc>
        <w:tc>
          <w:tcPr>
            <w:tcW w:w="3260" w:type="dxa"/>
            <w:tcBorders>
              <w:top w:val="single" w:sz="4" w:space="0" w:color="000000"/>
              <w:left w:val="single" w:sz="4" w:space="0" w:color="000000"/>
              <w:bottom w:val="single" w:sz="4" w:space="0" w:color="000000"/>
              <w:right w:val="single" w:sz="4" w:space="0" w:color="000000"/>
            </w:tcBorders>
          </w:tcPr>
          <w:p w14:paraId="27258600" w14:textId="77777777" w:rsidR="00DC62CA" w:rsidRDefault="005C55DE">
            <w:pPr>
              <w:pStyle w:val="Betarp"/>
              <w:jc w:val="both"/>
              <w:rPr>
                <w:rFonts w:ascii="Times New Roman" w:hAnsi="Times New Roman"/>
              </w:rPr>
            </w:pPr>
            <w:r>
              <w:rPr>
                <w:rFonts w:ascii="Times New Roman" w:hAnsi="Times New Roman" w:cs="Times New Roman"/>
                <w:sz w:val="24"/>
                <w:szCs w:val="24"/>
              </w:rPr>
              <w:t xml:space="preserve">Tiekėjas su kitais tiekėjais yra sudaręs susitarimų, kuriais siekiama iškreipti </w:t>
            </w:r>
            <w:r>
              <w:rPr>
                <w:rFonts w:ascii="Times New Roman" w:hAnsi="Times New Roman" w:cs="Times New Roman"/>
                <w:sz w:val="24"/>
                <w:szCs w:val="24"/>
              </w:rPr>
              <w:lastRenderedPageBreak/>
              <w:t>konkurenciją atliekamame pirkime, ir perkančioji organizacija dėl to turi įtikinamų duomenų.</w:t>
            </w:r>
          </w:p>
        </w:tc>
        <w:tc>
          <w:tcPr>
            <w:tcW w:w="1700" w:type="dxa"/>
            <w:tcBorders>
              <w:top w:val="single" w:sz="4" w:space="0" w:color="000000"/>
              <w:left w:val="single" w:sz="4" w:space="0" w:color="000000"/>
              <w:bottom w:val="single" w:sz="4" w:space="0" w:color="000000"/>
              <w:right w:val="single" w:sz="4" w:space="0" w:color="000000"/>
            </w:tcBorders>
          </w:tcPr>
          <w:p w14:paraId="659272DB" w14:textId="77777777" w:rsidR="00DC62CA" w:rsidRDefault="005C55DE">
            <w:pPr>
              <w:pStyle w:val="Betarp"/>
              <w:jc w:val="center"/>
              <w:rPr>
                <w:rFonts w:ascii="Times New Roman" w:hAnsi="Times New Roman"/>
              </w:rPr>
            </w:pPr>
            <w:r>
              <w:rPr>
                <w:rFonts w:ascii="Times New Roman" w:eastAsia="Yu Mincho" w:hAnsi="Times New Roman" w:cs="Times New Roman"/>
                <w:b/>
                <w:bCs/>
                <w:sz w:val="24"/>
                <w:szCs w:val="24"/>
              </w:rPr>
              <w:lastRenderedPageBreak/>
              <w:t xml:space="preserve">VPĮ 46 straipsnio 4 dalies 1 </w:t>
            </w:r>
            <w:r>
              <w:rPr>
                <w:rFonts w:ascii="Times New Roman" w:eastAsia="Yu Mincho" w:hAnsi="Times New Roman" w:cs="Times New Roman"/>
                <w:b/>
                <w:bCs/>
                <w:sz w:val="24"/>
                <w:szCs w:val="24"/>
              </w:rPr>
              <w:lastRenderedPageBreak/>
              <w:t>punktas</w:t>
            </w:r>
          </w:p>
          <w:p w14:paraId="3E4D38FD" w14:textId="77777777" w:rsidR="00DC62CA" w:rsidRDefault="00DC62CA">
            <w:pPr>
              <w:pStyle w:val="Betarp"/>
              <w:jc w:val="center"/>
              <w:rPr>
                <w:rFonts w:ascii="Times New Roman" w:eastAsia="Yu Mincho" w:hAnsi="Times New Roman" w:cs="Times New Roman"/>
                <w:sz w:val="24"/>
                <w:szCs w:val="24"/>
              </w:rPr>
            </w:pPr>
          </w:p>
          <w:p w14:paraId="33901E4C" w14:textId="77777777" w:rsidR="00DC62CA" w:rsidRDefault="005C55DE">
            <w:pPr>
              <w:pStyle w:val="Betarp"/>
              <w:jc w:val="center"/>
              <w:rPr>
                <w:rFonts w:ascii="Times New Roman" w:hAnsi="Times New Roman"/>
              </w:rPr>
            </w:pPr>
            <w:r>
              <w:rPr>
                <w:rFonts w:ascii="Times New Roman" w:eastAsia="Yu Mincho" w:hAnsi="Times New Roman" w:cs="Times New Roman"/>
                <w:sz w:val="24"/>
                <w:szCs w:val="24"/>
              </w:rPr>
              <w:t>EBVPD III dalies C10 punktas</w:t>
            </w:r>
          </w:p>
        </w:tc>
        <w:tc>
          <w:tcPr>
            <w:tcW w:w="4679" w:type="dxa"/>
            <w:tcBorders>
              <w:top w:val="single" w:sz="4" w:space="0" w:color="000000"/>
              <w:left w:val="single" w:sz="4" w:space="0" w:color="000000"/>
              <w:bottom w:val="single" w:sz="4" w:space="0" w:color="000000"/>
              <w:right w:val="single" w:sz="4" w:space="0" w:color="000000"/>
            </w:tcBorders>
          </w:tcPr>
          <w:p w14:paraId="3AE72207"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lastRenderedPageBreak/>
              <w:t>Iš Lietuvoje įsteigtų subjektų įrodančių dokumentų nereikalaujama. Užtenka pateikto EBVPD.</w:t>
            </w:r>
          </w:p>
          <w:p w14:paraId="501126E8" w14:textId="77777777" w:rsidR="00DC62CA" w:rsidRDefault="00DC62CA">
            <w:pPr>
              <w:pStyle w:val="Betarp"/>
              <w:jc w:val="both"/>
              <w:rPr>
                <w:rFonts w:ascii="Times New Roman" w:hAnsi="Times New Roman" w:cs="Times New Roman"/>
                <w:bCs/>
                <w:iCs/>
                <w:sz w:val="24"/>
                <w:szCs w:val="24"/>
                <w:lang w:eastAsia="en-US"/>
              </w:rPr>
            </w:pPr>
          </w:p>
          <w:p w14:paraId="3D0E6D3F" w14:textId="77777777" w:rsidR="00DC62CA" w:rsidRDefault="00DC62CA">
            <w:pPr>
              <w:pStyle w:val="Betarp"/>
              <w:jc w:val="both"/>
              <w:rPr>
                <w:rFonts w:ascii="Times New Roman" w:hAnsi="Times New Roman" w:cs="Times New Roman"/>
                <w:b/>
                <w:bCs/>
                <w:iCs/>
                <w:sz w:val="24"/>
                <w:szCs w:val="24"/>
                <w:lang w:eastAsia="en-US"/>
              </w:rPr>
            </w:pPr>
          </w:p>
        </w:tc>
        <w:tc>
          <w:tcPr>
            <w:tcW w:w="40" w:type="dxa"/>
            <w:tcMar>
              <w:left w:w="10" w:type="dxa"/>
              <w:right w:w="10" w:type="dxa"/>
            </w:tcMar>
          </w:tcPr>
          <w:p w14:paraId="6D81D0FE" w14:textId="77777777" w:rsidR="00DC62CA" w:rsidRDefault="00DC62CA">
            <w:pPr>
              <w:rPr>
                <w:rFonts w:ascii="Times New Roman" w:hAnsi="Times New Roman"/>
              </w:rPr>
            </w:pPr>
          </w:p>
        </w:tc>
      </w:tr>
      <w:tr w:rsidR="00DC62CA" w14:paraId="441CA1C2" w14:textId="77777777">
        <w:tc>
          <w:tcPr>
            <w:tcW w:w="823" w:type="dxa"/>
            <w:tcBorders>
              <w:top w:val="single" w:sz="4" w:space="0" w:color="000000"/>
              <w:left w:val="single" w:sz="4" w:space="0" w:color="000000"/>
              <w:bottom w:val="single" w:sz="4" w:space="0" w:color="000000"/>
              <w:right w:val="single" w:sz="4" w:space="0" w:color="000000"/>
            </w:tcBorders>
          </w:tcPr>
          <w:p w14:paraId="0EF34340" w14:textId="77777777" w:rsidR="00DC62CA" w:rsidRDefault="005C55DE">
            <w:pPr>
              <w:pStyle w:val="Betarp"/>
              <w:ind w:right="629"/>
              <w:rPr>
                <w:rFonts w:ascii="Times New Roman" w:hAnsi="Times New Roman" w:cs="Times New Roman"/>
                <w:sz w:val="24"/>
                <w:szCs w:val="24"/>
              </w:rPr>
            </w:pPr>
            <w:r>
              <w:rPr>
                <w:rFonts w:ascii="Times New Roman" w:hAnsi="Times New Roman" w:cs="Times New Roman"/>
                <w:sz w:val="24"/>
                <w:szCs w:val="24"/>
              </w:rPr>
              <w:t>5</w:t>
            </w:r>
          </w:p>
        </w:tc>
        <w:tc>
          <w:tcPr>
            <w:tcW w:w="3260" w:type="dxa"/>
            <w:tcBorders>
              <w:top w:val="single" w:sz="4" w:space="0" w:color="000000"/>
              <w:left w:val="single" w:sz="4" w:space="0" w:color="000000"/>
              <w:bottom w:val="single" w:sz="4" w:space="0" w:color="000000"/>
              <w:right w:val="single" w:sz="4" w:space="0" w:color="000000"/>
            </w:tcBorders>
          </w:tcPr>
          <w:p w14:paraId="2567AB8B" w14:textId="77777777" w:rsidR="00DC62CA" w:rsidRDefault="005C55DE">
            <w:pPr>
              <w:pStyle w:val="Betarp"/>
              <w:jc w:val="both"/>
              <w:rPr>
                <w:rFonts w:ascii="Times New Roman" w:hAnsi="Times New Roman"/>
              </w:rPr>
            </w:pPr>
            <w:r>
              <w:rPr>
                <w:rFonts w:ascii="Times New Roman" w:hAnsi="Times New Roman" w:cs="Times New Roman"/>
                <w:sz w:val="24"/>
                <w:szCs w:val="24"/>
              </w:rPr>
              <w:t>Tiekėjas pirkimo metu pateko į interesų konflikto situaciją, kaip apibrėžta VPĮ 21 straipsnyje, ir atitinkamos padėties negalima ištaisyti.</w:t>
            </w:r>
          </w:p>
          <w:p w14:paraId="152CBD4E" w14:textId="77777777" w:rsidR="00DC62CA" w:rsidRDefault="005C55DE">
            <w:pPr>
              <w:pStyle w:val="Betarp"/>
              <w:jc w:val="both"/>
              <w:rPr>
                <w:rFonts w:ascii="Times New Roman" w:hAnsi="Times New Roman"/>
              </w:rPr>
            </w:pPr>
            <w:r>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0" w:type="dxa"/>
            <w:tcBorders>
              <w:top w:val="single" w:sz="4" w:space="0" w:color="000000"/>
              <w:left w:val="single" w:sz="4" w:space="0" w:color="000000"/>
              <w:bottom w:val="single" w:sz="4" w:space="0" w:color="000000"/>
              <w:right w:val="single" w:sz="4" w:space="0" w:color="000000"/>
            </w:tcBorders>
          </w:tcPr>
          <w:p w14:paraId="70670996" w14:textId="77777777" w:rsidR="00DC62CA" w:rsidRDefault="005C55DE">
            <w:pPr>
              <w:pStyle w:val="Betarp"/>
              <w:jc w:val="center"/>
              <w:rPr>
                <w:rFonts w:ascii="Times New Roman" w:hAnsi="Times New Roman"/>
              </w:rPr>
            </w:pPr>
            <w:r>
              <w:rPr>
                <w:rFonts w:ascii="Times New Roman" w:eastAsia="Yu Mincho" w:hAnsi="Times New Roman" w:cs="Times New Roman"/>
                <w:b/>
                <w:bCs/>
                <w:sz w:val="24"/>
                <w:szCs w:val="24"/>
              </w:rPr>
              <w:t>VPĮ 46 straipsnio 4 dalies 2 punktas</w:t>
            </w:r>
          </w:p>
          <w:p w14:paraId="3BE7BECC" w14:textId="77777777" w:rsidR="00DC62CA" w:rsidRDefault="00DC62CA">
            <w:pPr>
              <w:pStyle w:val="Betarp"/>
              <w:jc w:val="center"/>
              <w:rPr>
                <w:rFonts w:ascii="Times New Roman" w:eastAsia="Yu Mincho" w:hAnsi="Times New Roman" w:cs="Times New Roman"/>
                <w:sz w:val="24"/>
                <w:szCs w:val="24"/>
              </w:rPr>
            </w:pPr>
          </w:p>
          <w:p w14:paraId="448F62F6" w14:textId="77777777" w:rsidR="00DC62CA" w:rsidRDefault="005C55DE">
            <w:pPr>
              <w:pStyle w:val="Betarp"/>
              <w:jc w:val="center"/>
              <w:rPr>
                <w:rFonts w:ascii="Times New Roman" w:hAnsi="Times New Roman"/>
              </w:rPr>
            </w:pPr>
            <w:r>
              <w:rPr>
                <w:rFonts w:ascii="Times New Roman" w:eastAsia="Yu Mincho" w:hAnsi="Times New Roman" w:cs="Times New Roman"/>
                <w:sz w:val="24"/>
                <w:szCs w:val="24"/>
              </w:rPr>
              <w:t>EBVPD III dalies C12 punktas</w:t>
            </w:r>
          </w:p>
        </w:tc>
        <w:tc>
          <w:tcPr>
            <w:tcW w:w="4679" w:type="dxa"/>
            <w:tcBorders>
              <w:top w:val="single" w:sz="4" w:space="0" w:color="000000"/>
              <w:left w:val="single" w:sz="4" w:space="0" w:color="000000"/>
              <w:bottom w:val="single" w:sz="4" w:space="0" w:color="000000"/>
              <w:right w:val="single" w:sz="4" w:space="0" w:color="000000"/>
            </w:tcBorders>
          </w:tcPr>
          <w:p w14:paraId="4BD462D0"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t>Iš Lietuvoje įsteigtų subjektų įrodančių dokumentų nereikalaujama. Užtenka pateikto EBVPD.</w:t>
            </w:r>
          </w:p>
          <w:p w14:paraId="2DDFB189" w14:textId="77777777" w:rsidR="00DC62CA" w:rsidRDefault="00DC62CA">
            <w:pPr>
              <w:pStyle w:val="Betarp"/>
              <w:jc w:val="both"/>
              <w:rPr>
                <w:rFonts w:ascii="Times New Roman" w:hAnsi="Times New Roman" w:cs="Times New Roman"/>
                <w:bCs/>
                <w:iCs/>
                <w:sz w:val="24"/>
                <w:szCs w:val="24"/>
                <w:lang w:eastAsia="en-US"/>
              </w:rPr>
            </w:pPr>
          </w:p>
          <w:p w14:paraId="79AAA4CA" w14:textId="77777777" w:rsidR="00DC62CA" w:rsidRDefault="00DC62CA">
            <w:pPr>
              <w:pStyle w:val="Betarp"/>
              <w:jc w:val="both"/>
              <w:rPr>
                <w:rFonts w:ascii="Times New Roman" w:hAnsi="Times New Roman" w:cs="Times New Roman"/>
                <w:b/>
                <w:bCs/>
                <w:iCs/>
                <w:sz w:val="24"/>
                <w:szCs w:val="24"/>
                <w:lang w:eastAsia="en-US"/>
              </w:rPr>
            </w:pPr>
          </w:p>
        </w:tc>
        <w:tc>
          <w:tcPr>
            <w:tcW w:w="40" w:type="dxa"/>
            <w:tcMar>
              <w:left w:w="10" w:type="dxa"/>
              <w:right w:w="10" w:type="dxa"/>
            </w:tcMar>
          </w:tcPr>
          <w:p w14:paraId="2280D94A" w14:textId="77777777" w:rsidR="00DC62CA" w:rsidRDefault="00DC62CA">
            <w:pPr>
              <w:rPr>
                <w:rFonts w:ascii="Times New Roman" w:hAnsi="Times New Roman"/>
              </w:rPr>
            </w:pPr>
          </w:p>
        </w:tc>
      </w:tr>
      <w:tr w:rsidR="00DC62CA" w14:paraId="442453D0" w14:textId="77777777">
        <w:tc>
          <w:tcPr>
            <w:tcW w:w="823" w:type="dxa"/>
            <w:tcBorders>
              <w:top w:val="single" w:sz="4" w:space="0" w:color="000000"/>
              <w:left w:val="single" w:sz="4" w:space="0" w:color="000000"/>
              <w:bottom w:val="single" w:sz="4" w:space="0" w:color="000000"/>
              <w:right w:val="single" w:sz="4" w:space="0" w:color="000000"/>
            </w:tcBorders>
          </w:tcPr>
          <w:p w14:paraId="197659F5" w14:textId="77777777" w:rsidR="00DC62CA" w:rsidRDefault="005C55DE">
            <w:pPr>
              <w:pStyle w:val="Betarp"/>
              <w:ind w:right="629"/>
              <w:rPr>
                <w:rFonts w:ascii="Times New Roman" w:hAnsi="Times New Roman" w:cs="Times New Roman"/>
                <w:sz w:val="24"/>
                <w:szCs w:val="24"/>
              </w:rPr>
            </w:pPr>
            <w:r>
              <w:rPr>
                <w:rFonts w:ascii="Times New Roman" w:hAnsi="Times New Roman" w:cs="Times New Roman"/>
                <w:sz w:val="24"/>
                <w:szCs w:val="24"/>
              </w:rPr>
              <w:t>6</w:t>
            </w:r>
          </w:p>
        </w:tc>
        <w:tc>
          <w:tcPr>
            <w:tcW w:w="3260" w:type="dxa"/>
            <w:tcBorders>
              <w:top w:val="single" w:sz="4" w:space="0" w:color="000000"/>
              <w:left w:val="single" w:sz="4" w:space="0" w:color="000000"/>
              <w:bottom w:val="single" w:sz="4" w:space="0" w:color="000000"/>
              <w:right w:val="single" w:sz="4" w:space="0" w:color="000000"/>
            </w:tcBorders>
          </w:tcPr>
          <w:p w14:paraId="6C65D49B" w14:textId="77777777" w:rsidR="00DC62CA" w:rsidRDefault="005C55DE">
            <w:pPr>
              <w:pStyle w:val="Betarp"/>
              <w:jc w:val="both"/>
              <w:rPr>
                <w:rFonts w:ascii="Times New Roman" w:hAnsi="Times New Roman"/>
              </w:rPr>
            </w:pPr>
            <w:r>
              <w:rPr>
                <w:rFonts w:ascii="Times New Roman" w:hAnsi="Times New Roman" w:cs="Times New Roman"/>
                <w:sz w:val="24"/>
                <w:szCs w:val="24"/>
              </w:rPr>
              <w:t>Pažeista konkurencija, kaip nustatyta VPĮ 27 straipsnio 3 ir 4 dalyse, ir atitinkamos padėties negalima ištaisyti.</w:t>
            </w:r>
          </w:p>
        </w:tc>
        <w:tc>
          <w:tcPr>
            <w:tcW w:w="1700" w:type="dxa"/>
            <w:tcBorders>
              <w:top w:val="single" w:sz="4" w:space="0" w:color="000000"/>
              <w:left w:val="single" w:sz="4" w:space="0" w:color="000000"/>
              <w:bottom w:val="single" w:sz="4" w:space="0" w:color="000000"/>
              <w:right w:val="single" w:sz="4" w:space="0" w:color="000000"/>
            </w:tcBorders>
          </w:tcPr>
          <w:p w14:paraId="199A3EE3" w14:textId="77777777" w:rsidR="00DC62CA" w:rsidRDefault="005C55DE">
            <w:pPr>
              <w:pStyle w:val="Betarp"/>
              <w:jc w:val="center"/>
              <w:rPr>
                <w:rFonts w:ascii="Times New Roman" w:hAnsi="Times New Roman"/>
              </w:rPr>
            </w:pPr>
            <w:r>
              <w:rPr>
                <w:rFonts w:ascii="Times New Roman" w:eastAsia="Yu Mincho" w:hAnsi="Times New Roman" w:cs="Times New Roman"/>
                <w:b/>
                <w:bCs/>
                <w:sz w:val="24"/>
                <w:szCs w:val="24"/>
              </w:rPr>
              <w:t>VPĮ 46 straipsnio 4 dalies 3 punktas</w:t>
            </w:r>
          </w:p>
          <w:p w14:paraId="4D6B589D" w14:textId="77777777" w:rsidR="00DC62CA" w:rsidRDefault="00DC62CA">
            <w:pPr>
              <w:pStyle w:val="Betarp"/>
              <w:jc w:val="center"/>
              <w:rPr>
                <w:rFonts w:ascii="Times New Roman" w:eastAsia="Yu Mincho" w:hAnsi="Times New Roman" w:cs="Times New Roman"/>
                <w:sz w:val="24"/>
                <w:szCs w:val="24"/>
              </w:rPr>
            </w:pPr>
          </w:p>
          <w:p w14:paraId="2A336A2F" w14:textId="77777777" w:rsidR="00DC62CA" w:rsidRDefault="005C55DE">
            <w:pPr>
              <w:pStyle w:val="Betarp"/>
              <w:jc w:val="center"/>
              <w:rPr>
                <w:rFonts w:ascii="Times New Roman" w:hAnsi="Times New Roman"/>
              </w:rPr>
            </w:pPr>
            <w:r>
              <w:rPr>
                <w:rFonts w:ascii="Times New Roman" w:eastAsia="Yu Mincho" w:hAnsi="Times New Roman" w:cs="Times New Roman"/>
                <w:sz w:val="24"/>
                <w:szCs w:val="24"/>
              </w:rPr>
              <w:t>EBVPD III dalies C13 punktas</w:t>
            </w:r>
          </w:p>
        </w:tc>
        <w:tc>
          <w:tcPr>
            <w:tcW w:w="4679" w:type="dxa"/>
            <w:tcBorders>
              <w:top w:val="single" w:sz="4" w:space="0" w:color="000000"/>
              <w:left w:val="single" w:sz="4" w:space="0" w:color="000000"/>
              <w:bottom w:val="single" w:sz="4" w:space="0" w:color="000000"/>
              <w:right w:val="single" w:sz="4" w:space="0" w:color="000000"/>
            </w:tcBorders>
          </w:tcPr>
          <w:p w14:paraId="117D5D2D"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t>Iš Lietuvoje įsteigtų subjektų įrodančių dokumentų nereikalaujama. Užtenka pateikto EBVPD.</w:t>
            </w:r>
          </w:p>
          <w:p w14:paraId="116C417F" w14:textId="77777777" w:rsidR="00DC62CA" w:rsidRDefault="00DC62CA">
            <w:pPr>
              <w:pStyle w:val="Betarp"/>
              <w:jc w:val="both"/>
              <w:rPr>
                <w:rFonts w:ascii="Times New Roman" w:hAnsi="Times New Roman" w:cs="Times New Roman"/>
                <w:b/>
                <w:bCs/>
                <w:iCs/>
                <w:sz w:val="24"/>
                <w:szCs w:val="24"/>
                <w:lang w:eastAsia="en-US"/>
              </w:rPr>
            </w:pPr>
          </w:p>
        </w:tc>
        <w:tc>
          <w:tcPr>
            <w:tcW w:w="40" w:type="dxa"/>
            <w:tcMar>
              <w:left w:w="10" w:type="dxa"/>
              <w:right w:w="10" w:type="dxa"/>
            </w:tcMar>
          </w:tcPr>
          <w:p w14:paraId="011956D1" w14:textId="77777777" w:rsidR="00DC62CA" w:rsidRDefault="00DC62CA">
            <w:pPr>
              <w:rPr>
                <w:rFonts w:ascii="Times New Roman" w:hAnsi="Times New Roman"/>
              </w:rPr>
            </w:pPr>
          </w:p>
        </w:tc>
      </w:tr>
      <w:tr w:rsidR="00DC62CA" w14:paraId="42DBFAA8" w14:textId="77777777">
        <w:tc>
          <w:tcPr>
            <w:tcW w:w="823" w:type="dxa"/>
            <w:tcBorders>
              <w:top w:val="single" w:sz="4" w:space="0" w:color="000000"/>
              <w:left w:val="single" w:sz="4" w:space="0" w:color="000000"/>
              <w:bottom w:val="single" w:sz="4" w:space="0" w:color="000000"/>
              <w:right w:val="single" w:sz="4" w:space="0" w:color="000000"/>
            </w:tcBorders>
          </w:tcPr>
          <w:p w14:paraId="40B01BC5" w14:textId="77777777" w:rsidR="00DC62CA" w:rsidRDefault="005C55DE">
            <w:pPr>
              <w:pStyle w:val="Betarp"/>
              <w:ind w:right="629"/>
              <w:rPr>
                <w:rFonts w:ascii="Times New Roman" w:hAnsi="Times New Roman" w:cs="Times New Roman"/>
                <w:sz w:val="24"/>
                <w:szCs w:val="24"/>
              </w:rPr>
            </w:pPr>
            <w:r>
              <w:rPr>
                <w:rFonts w:ascii="Times New Roman" w:hAnsi="Times New Roman" w:cs="Times New Roman"/>
                <w:sz w:val="24"/>
                <w:szCs w:val="24"/>
              </w:rPr>
              <w:t>7</w:t>
            </w:r>
          </w:p>
        </w:tc>
        <w:tc>
          <w:tcPr>
            <w:tcW w:w="3260" w:type="dxa"/>
            <w:tcBorders>
              <w:top w:val="single" w:sz="4" w:space="0" w:color="000000"/>
              <w:left w:val="single" w:sz="4" w:space="0" w:color="000000"/>
              <w:bottom w:val="single" w:sz="4" w:space="0" w:color="000000"/>
              <w:right w:val="single" w:sz="4" w:space="0" w:color="000000"/>
            </w:tcBorders>
          </w:tcPr>
          <w:p w14:paraId="3F262544" w14:textId="77777777" w:rsidR="00DC62CA" w:rsidRDefault="005C55DE">
            <w:pPr>
              <w:pStyle w:val="Betarp"/>
              <w:jc w:val="both"/>
              <w:rPr>
                <w:rFonts w:ascii="Times New Roman" w:hAnsi="Times New Roman"/>
              </w:rPr>
            </w:pPr>
            <w:r>
              <w:rPr>
                <w:rFonts w:ascii="Times New Roman" w:hAnsi="Times New Roman" w:cs="Times New Roman"/>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35706D3B" w14:textId="77777777" w:rsidR="00DC62CA" w:rsidRDefault="005C55DE">
            <w:pPr>
              <w:pStyle w:val="Betarp"/>
              <w:jc w:val="both"/>
              <w:rPr>
                <w:rFonts w:ascii="Times New Roman" w:hAnsi="Times New Roman"/>
              </w:rPr>
            </w:pPr>
            <w:r>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w:t>
            </w:r>
            <w:r>
              <w:rPr>
                <w:rFonts w:ascii="Times New Roman" w:hAnsi="Times New Roman" w:cs="Times New Roman"/>
                <w:bCs/>
                <w:sz w:val="24"/>
                <w:szCs w:val="24"/>
              </w:rPr>
              <w:lastRenderedPageBreak/>
              <w:t>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351B4DDF" w14:textId="77777777" w:rsidR="00DC62CA" w:rsidRDefault="005C55DE">
            <w:pPr>
              <w:pStyle w:val="Betarp"/>
              <w:jc w:val="both"/>
              <w:rPr>
                <w:rFonts w:ascii="Times New Roman" w:hAnsi="Times New Roman"/>
              </w:rPr>
            </w:pPr>
            <w:r>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0" w:type="dxa"/>
            <w:tcBorders>
              <w:top w:val="single" w:sz="4" w:space="0" w:color="000000"/>
              <w:left w:val="single" w:sz="4" w:space="0" w:color="000000"/>
              <w:bottom w:val="single" w:sz="4" w:space="0" w:color="000000"/>
              <w:right w:val="single" w:sz="4" w:space="0" w:color="000000"/>
            </w:tcBorders>
          </w:tcPr>
          <w:p w14:paraId="73872AE4" w14:textId="77777777" w:rsidR="00DC62CA" w:rsidRDefault="005C55DE">
            <w:pPr>
              <w:pStyle w:val="Betarp"/>
              <w:jc w:val="center"/>
              <w:rPr>
                <w:rFonts w:ascii="Times New Roman" w:hAnsi="Times New Roman"/>
              </w:rPr>
            </w:pPr>
            <w:r>
              <w:rPr>
                <w:rFonts w:ascii="Times New Roman" w:eastAsia="Yu Mincho" w:hAnsi="Times New Roman" w:cs="Times New Roman"/>
                <w:b/>
                <w:bCs/>
                <w:sz w:val="24"/>
                <w:szCs w:val="24"/>
              </w:rPr>
              <w:lastRenderedPageBreak/>
              <w:t>VPĮ 46 straipsnio 4 dalies 4 punktas</w:t>
            </w:r>
          </w:p>
          <w:p w14:paraId="23856697" w14:textId="77777777" w:rsidR="00DC62CA" w:rsidRDefault="00DC62CA">
            <w:pPr>
              <w:pStyle w:val="Betarp"/>
              <w:jc w:val="center"/>
              <w:rPr>
                <w:rFonts w:ascii="Times New Roman" w:eastAsia="Yu Mincho" w:hAnsi="Times New Roman" w:cs="Times New Roman"/>
                <w:sz w:val="24"/>
                <w:szCs w:val="24"/>
              </w:rPr>
            </w:pPr>
          </w:p>
          <w:p w14:paraId="4FBD68C6" w14:textId="77777777" w:rsidR="00DC62CA" w:rsidRDefault="005C55DE">
            <w:pPr>
              <w:pStyle w:val="Betarp"/>
              <w:jc w:val="center"/>
              <w:rPr>
                <w:rFonts w:ascii="Times New Roman" w:hAnsi="Times New Roman"/>
              </w:rPr>
            </w:pPr>
            <w:r>
              <w:rPr>
                <w:rFonts w:ascii="Times New Roman" w:eastAsia="Yu Mincho" w:hAnsi="Times New Roman" w:cs="Times New Roman"/>
                <w:sz w:val="24"/>
                <w:szCs w:val="24"/>
              </w:rPr>
              <w:t>EBVPD III dalies C15 punktas</w:t>
            </w:r>
          </w:p>
        </w:tc>
        <w:tc>
          <w:tcPr>
            <w:tcW w:w="4679" w:type="dxa"/>
            <w:tcBorders>
              <w:top w:val="single" w:sz="4" w:space="0" w:color="000000"/>
              <w:left w:val="single" w:sz="4" w:space="0" w:color="000000"/>
              <w:bottom w:val="single" w:sz="4" w:space="0" w:color="000000"/>
              <w:right w:val="single" w:sz="4" w:space="0" w:color="000000"/>
            </w:tcBorders>
          </w:tcPr>
          <w:p w14:paraId="30695D6E"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t>Iš Lietuvoje įsteigtų subjektų įrodančių dokumentų nereikalaujama. Užtenka pateikto EBVPD.</w:t>
            </w:r>
          </w:p>
          <w:p w14:paraId="55321535" w14:textId="77777777" w:rsidR="00DC62CA" w:rsidRDefault="00DC62CA">
            <w:pPr>
              <w:pStyle w:val="Betarp"/>
              <w:jc w:val="both"/>
              <w:rPr>
                <w:rFonts w:ascii="Times New Roman" w:hAnsi="Times New Roman" w:cs="Times New Roman"/>
                <w:bCs/>
                <w:iCs/>
                <w:sz w:val="24"/>
                <w:szCs w:val="24"/>
                <w:lang w:eastAsia="en-US"/>
              </w:rPr>
            </w:pPr>
          </w:p>
          <w:p w14:paraId="7D6480B2" w14:textId="77777777" w:rsidR="00DC62CA" w:rsidRDefault="00DC62CA">
            <w:pPr>
              <w:pStyle w:val="Betarp"/>
              <w:jc w:val="both"/>
              <w:rPr>
                <w:rFonts w:ascii="Times New Roman" w:hAnsi="Times New Roman" w:cs="Times New Roman"/>
                <w:bCs/>
                <w:iCs/>
                <w:sz w:val="24"/>
                <w:szCs w:val="24"/>
                <w:lang w:eastAsia="en-US"/>
              </w:rPr>
            </w:pPr>
          </w:p>
          <w:p w14:paraId="13AA22D4" w14:textId="77777777" w:rsidR="00DC62CA" w:rsidRDefault="005C55DE">
            <w:pPr>
              <w:pStyle w:val="Betarp"/>
              <w:jc w:val="both"/>
              <w:rPr>
                <w:rFonts w:ascii="Times New Roman" w:hAnsi="Times New Roman"/>
              </w:rPr>
            </w:pPr>
            <w:r>
              <w:rPr>
                <w:rFonts w:ascii="Times New Roman" w:hAnsi="Times New Roman" w:cs="Times New Roman"/>
                <w:b/>
                <w:bCs/>
                <w:sz w:val="24"/>
                <w:szCs w:val="24"/>
              </w:rPr>
              <w:t>Priimant sprendimus dėl tiekėjo pašalinimo iš pirkimo procedūros šiame punkte nurodytu pašalinimo pagrindu, be kita ko, gali būti atsižvelgiama į pagal VPĮ 52 straipsnį skelbiamą informaciją:</w:t>
            </w:r>
          </w:p>
          <w:p w14:paraId="0106E3BB" w14:textId="77777777" w:rsidR="00DC62CA" w:rsidRDefault="005C55DE">
            <w:pPr>
              <w:pStyle w:val="Betarp"/>
              <w:jc w:val="both"/>
            </w:pPr>
            <w:hyperlink r:id="rId17">
              <w:r>
                <w:rPr>
                  <w:rStyle w:val="Hipersaitas"/>
                  <w:rFonts w:ascii="Times New Roman" w:hAnsi="Times New Roman" w:cs="Times New Roman"/>
                  <w:sz w:val="24"/>
                  <w:szCs w:val="24"/>
                </w:rPr>
                <w:t>https://vpt.lrv.lt/lt/nuorodos/kiti-duomenys/powerbi/melaginga-informacija-pateikusiu-tiekeju-sarasas-3/</w:t>
              </w:r>
            </w:hyperlink>
          </w:p>
        </w:tc>
        <w:tc>
          <w:tcPr>
            <w:tcW w:w="40" w:type="dxa"/>
            <w:tcMar>
              <w:left w:w="10" w:type="dxa"/>
              <w:right w:w="10" w:type="dxa"/>
            </w:tcMar>
          </w:tcPr>
          <w:p w14:paraId="005B1FB4" w14:textId="77777777" w:rsidR="00DC62CA" w:rsidRDefault="00DC62CA">
            <w:pPr>
              <w:rPr>
                <w:rFonts w:ascii="Times New Roman" w:hAnsi="Times New Roman"/>
              </w:rPr>
            </w:pPr>
          </w:p>
        </w:tc>
      </w:tr>
      <w:tr w:rsidR="00DC62CA" w14:paraId="5B53BEEB" w14:textId="77777777">
        <w:tc>
          <w:tcPr>
            <w:tcW w:w="823" w:type="dxa"/>
            <w:tcBorders>
              <w:top w:val="single" w:sz="4" w:space="0" w:color="000000"/>
              <w:left w:val="single" w:sz="4" w:space="0" w:color="000000"/>
              <w:bottom w:val="single" w:sz="4" w:space="0" w:color="000000"/>
              <w:right w:val="single" w:sz="4" w:space="0" w:color="000000"/>
            </w:tcBorders>
          </w:tcPr>
          <w:p w14:paraId="0C2BE233" w14:textId="77777777" w:rsidR="00DC62CA" w:rsidRDefault="005C55DE">
            <w:pPr>
              <w:pStyle w:val="Betarp"/>
              <w:ind w:right="629"/>
              <w:rPr>
                <w:rFonts w:ascii="Times New Roman" w:hAnsi="Times New Roman" w:cs="Times New Roman"/>
                <w:sz w:val="24"/>
                <w:szCs w:val="24"/>
              </w:rPr>
            </w:pPr>
            <w:r>
              <w:rPr>
                <w:rFonts w:ascii="Times New Roman" w:hAnsi="Times New Roman" w:cs="Times New Roman"/>
                <w:sz w:val="24"/>
                <w:szCs w:val="24"/>
              </w:rPr>
              <w:t>8</w:t>
            </w:r>
          </w:p>
        </w:tc>
        <w:tc>
          <w:tcPr>
            <w:tcW w:w="3260" w:type="dxa"/>
            <w:tcBorders>
              <w:top w:val="single" w:sz="4" w:space="0" w:color="000000"/>
              <w:left w:val="single" w:sz="4" w:space="0" w:color="000000"/>
              <w:bottom w:val="single" w:sz="4" w:space="0" w:color="000000"/>
              <w:right w:val="single" w:sz="4" w:space="0" w:color="000000"/>
            </w:tcBorders>
          </w:tcPr>
          <w:p w14:paraId="0A918078" w14:textId="77777777" w:rsidR="00DC62CA" w:rsidRDefault="005C55DE">
            <w:pPr>
              <w:pStyle w:val="Betarp"/>
              <w:jc w:val="both"/>
              <w:rPr>
                <w:rFonts w:ascii="Times New Roman" w:hAnsi="Times New Roman"/>
              </w:rPr>
            </w:pPr>
            <w:r>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Pr>
                <w:rFonts w:ascii="Times New Roman" w:hAnsi="Times New Roman" w:cs="Times New Roman"/>
                <w:sz w:val="24"/>
                <w:szCs w:val="24"/>
              </w:rPr>
              <w:lastRenderedPageBreak/>
              <w:t>organizacija gali tai įrodyti bet kokiomis teisėtomis priemonėmis.</w:t>
            </w:r>
          </w:p>
        </w:tc>
        <w:tc>
          <w:tcPr>
            <w:tcW w:w="1700" w:type="dxa"/>
            <w:tcBorders>
              <w:top w:val="single" w:sz="4" w:space="0" w:color="000000"/>
              <w:left w:val="single" w:sz="4" w:space="0" w:color="000000"/>
              <w:bottom w:val="single" w:sz="4" w:space="0" w:color="000000"/>
              <w:right w:val="single" w:sz="4" w:space="0" w:color="000000"/>
            </w:tcBorders>
          </w:tcPr>
          <w:p w14:paraId="0AFA2914" w14:textId="77777777" w:rsidR="00DC62CA" w:rsidRDefault="005C55DE">
            <w:pPr>
              <w:pStyle w:val="Betarp"/>
              <w:jc w:val="center"/>
              <w:rPr>
                <w:rFonts w:ascii="Times New Roman" w:hAnsi="Times New Roman"/>
              </w:rPr>
            </w:pPr>
            <w:r>
              <w:rPr>
                <w:rFonts w:ascii="Times New Roman" w:eastAsia="Yu Mincho" w:hAnsi="Times New Roman" w:cs="Times New Roman"/>
                <w:b/>
                <w:bCs/>
                <w:sz w:val="24"/>
                <w:szCs w:val="24"/>
              </w:rPr>
              <w:lastRenderedPageBreak/>
              <w:t>VPĮ 46 straipsnio 4 dalies 5 punktas</w:t>
            </w:r>
          </w:p>
          <w:p w14:paraId="3A06A18F" w14:textId="77777777" w:rsidR="00DC62CA" w:rsidRDefault="00DC62CA">
            <w:pPr>
              <w:pStyle w:val="Betarp"/>
              <w:jc w:val="center"/>
              <w:rPr>
                <w:rFonts w:ascii="Times New Roman" w:eastAsia="Yu Mincho" w:hAnsi="Times New Roman" w:cs="Times New Roman"/>
                <w:sz w:val="24"/>
                <w:szCs w:val="24"/>
              </w:rPr>
            </w:pPr>
          </w:p>
          <w:p w14:paraId="2B70B4C1" w14:textId="77777777" w:rsidR="00DC62CA" w:rsidRDefault="005C55DE">
            <w:pPr>
              <w:pStyle w:val="Betarp"/>
              <w:jc w:val="center"/>
              <w:rPr>
                <w:rFonts w:ascii="Times New Roman" w:hAnsi="Times New Roman"/>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C15 punktas</w:t>
            </w:r>
          </w:p>
          <w:p w14:paraId="1DD326BC" w14:textId="77777777" w:rsidR="00DC62CA" w:rsidRDefault="00DC62CA">
            <w:pPr>
              <w:pStyle w:val="Betarp"/>
              <w:jc w:val="both"/>
              <w:rPr>
                <w:rFonts w:ascii="Times New Roman" w:eastAsia="Yu Mincho" w:hAnsi="Times New Roman" w:cs="Times New Roman"/>
                <w:sz w:val="24"/>
                <w:szCs w:val="24"/>
                <w:lang w:eastAsia="en-US"/>
              </w:rPr>
            </w:pPr>
          </w:p>
          <w:p w14:paraId="4881ACE0" w14:textId="77777777" w:rsidR="00DC62CA" w:rsidRDefault="00DC62CA">
            <w:pPr>
              <w:pStyle w:val="Betarp"/>
              <w:jc w:val="both"/>
              <w:rPr>
                <w:rFonts w:ascii="Times New Roman" w:eastAsia="Yu Mincho" w:hAnsi="Times New Roman" w:cs="Times New Roman"/>
                <w:sz w:val="24"/>
                <w:szCs w:val="24"/>
                <w:lang w:eastAsia="en-US"/>
              </w:rPr>
            </w:pPr>
          </w:p>
        </w:tc>
        <w:tc>
          <w:tcPr>
            <w:tcW w:w="4679" w:type="dxa"/>
            <w:tcBorders>
              <w:top w:val="single" w:sz="4" w:space="0" w:color="000000"/>
              <w:left w:val="single" w:sz="4" w:space="0" w:color="000000"/>
              <w:bottom w:val="single" w:sz="4" w:space="0" w:color="000000"/>
              <w:right w:val="single" w:sz="4" w:space="0" w:color="000000"/>
            </w:tcBorders>
          </w:tcPr>
          <w:p w14:paraId="31D1D828"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t>Iš Lietuvoje įsteigtų subjektų įrodančių dokumentų nereikalaujama. Užtenka pateikto EBVPD.</w:t>
            </w:r>
          </w:p>
          <w:p w14:paraId="5A5E34A5" w14:textId="77777777" w:rsidR="00DC62CA" w:rsidRDefault="00DC62CA">
            <w:pPr>
              <w:pStyle w:val="Betarp"/>
              <w:jc w:val="both"/>
              <w:rPr>
                <w:rFonts w:ascii="Times New Roman" w:hAnsi="Times New Roman" w:cs="Times New Roman"/>
                <w:b/>
                <w:bCs/>
                <w:iCs/>
                <w:sz w:val="24"/>
                <w:szCs w:val="24"/>
                <w:lang w:eastAsia="en-US"/>
              </w:rPr>
            </w:pPr>
          </w:p>
        </w:tc>
        <w:tc>
          <w:tcPr>
            <w:tcW w:w="40" w:type="dxa"/>
            <w:tcMar>
              <w:left w:w="10" w:type="dxa"/>
              <w:right w:w="10" w:type="dxa"/>
            </w:tcMar>
          </w:tcPr>
          <w:p w14:paraId="6B168E08" w14:textId="77777777" w:rsidR="00DC62CA" w:rsidRDefault="00DC62CA">
            <w:pPr>
              <w:rPr>
                <w:rFonts w:ascii="Times New Roman" w:hAnsi="Times New Roman"/>
              </w:rPr>
            </w:pPr>
          </w:p>
        </w:tc>
      </w:tr>
      <w:tr w:rsidR="00DC62CA" w14:paraId="06BF7A0D" w14:textId="77777777">
        <w:tc>
          <w:tcPr>
            <w:tcW w:w="823" w:type="dxa"/>
            <w:tcBorders>
              <w:top w:val="single" w:sz="4" w:space="0" w:color="000000"/>
              <w:left w:val="single" w:sz="4" w:space="0" w:color="000000"/>
              <w:bottom w:val="single" w:sz="4" w:space="0" w:color="000000"/>
              <w:right w:val="single" w:sz="4" w:space="0" w:color="000000"/>
            </w:tcBorders>
          </w:tcPr>
          <w:p w14:paraId="36D01A82" w14:textId="77777777" w:rsidR="00DC62CA" w:rsidRDefault="005C55DE">
            <w:pPr>
              <w:pStyle w:val="Betarp"/>
              <w:ind w:right="629"/>
              <w:rPr>
                <w:rFonts w:ascii="Times New Roman" w:hAnsi="Times New Roman" w:cs="Times New Roman"/>
                <w:sz w:val="24"/>
                <w:szCs w:val="24"/>
              </w:rPr>
            </w:pPr>
            <w:r>
              <w:rPr>
                <w:rFonts w:ascii="Times New Roman" w:hAnsi="Times New Roman" w:cs="Times New Roman"/>
                <w:sz w:val="24"/>
                <w:szCs w:val="24"/>
              </w:rPr>
              <w:t>9</w:t>
            </w:r>
          </w:p>
        </w:tc>
        <w:tc>
          <w:tcPr>
            <w:tcW w:w="3260" w:type="dxa"/>
            <w:tcBorders>
              <w:top w:val="single" w:sz="4" w:space="0" w:color="000000"/>
              <w:left w:val="single" w:sz="4" w:space="0" w:color="000000"/>
              <w:bottom w:val="single" w:sz="4" w:space="0" w:color="000000"/>
              <w:right w:val="single" w:sz="4" w:space="0" w:color="000000"/>
            </w:tcBorders>
          </w:tcPr>
          <w:p w14:paraId="6895BE99"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53BDD776" w14:textId="77777777" w:rsidR="00DC62CA" w:rsidRDefault="005C55DE">
            <w:pPr>
              <w:spacing w:after="0" w:line="240" w:lineRule="auto"/>
              <w:jc w:val="both"/>
              <w:rPr>
                <w:rFonts w:ascii="Times New Roman" w:hAnsi="Times New Roman"/>
              </w:rPr>
            </w:pPr>
            <w:r>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w:t>
            </w:r>
            <w:r>
              <w:rPr>
                <w:rFonts w:ascii="Times New Roman" w:hAnsi="Times New Roman" w:cs="Times New Roman"/>
                <w:sz w:val="24"/>
                <w:szCs w:val="24"/>
              </w:rPr>
              <w:lastRenderedPageBreak/>
              <w:t>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0" w:type="dxa"/>
            <w:tcBorders>
              <w:top w:val="single" w:sz="4" w:space="0" w:color="000000"/>
              <w:left w:val="single" w:sz="4" w:space="0" w:color="000000"/>
              <w:bottom w:val="single" w:sz="4" w:space="0" w:color="000000"/>
              <w:right w:val="single" w:sz="4" w:space="0" w:color="000000"/>
            </w:tcBorders>
          </w:tcPr>
          <w:p w14:paraId="34FFA894" w14:textId="77777777" w:rsidR="00DC62CA" w:rsidRDefault="005C55DE">
            <w:pPr>
              <w:pStyle w:val="Betarp"/>
              <w:jc w:val="center"/>
              <w:rPr>
                <w:rFonts w:ascii="Times New Roman" w:hAnsi="Times New Roman"/>
              </w:rPr>
            </w:pPr>
            <w:r>
              <w:rPr>
                <w:rFonts w:ascii="Times New Roman" w:eastAsia="Yu Mincho" w:hAnsi="Times New Roman" w:cs="Times New Roman"/>
                <w:b/>
                <w:bCs/>
                <w:sz w:val="24"/>
                <w:szCs w:val="24"/>
              </w:rPr>
              <w:lastRenderedPageBreak/>
              <w:t>VPĮ 46 straipsnio 4 dalies 6 punktas</w:t>
            </w:r>
          </w:p>
          <w:p w14:paraId="4EF30005" w14:textId="77777777" w:rsidR="00DC62CA" w:rsidRDefault="00DC62CA">
            <w:pPr>
              <w:pStyle w:val="Betarp"/>
              <w:jc w:val="center"/>
              <w:rPr>
                <w:rFonts w:ascii="Times New Roman" w:eastAsia="Yu Mincho" w:hAnsi="Times New Roman" w:cs="Times New Roman"/>
                <w:sz w:val="24"/>
                <w:szCs w:val="24"/>
              </w:rPr>
            </w:pPr>
          </w:p>
          <w:p w14:paraId="5B5499E1" w14:textId="77777777" w:rsidR="00DC62CA" w:rsidRDefault="005C55DE">
            <w:pPr>
              <w:pStyle w:val="Betarp"/>
              <w:jc w:val="center"/>
              <w:rPr>
                <w:rFonts w:ascii="Times New Roman" w:hAnsi="Times New Roman"/>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C14 punktas</w:t>
            </w:r>
          </w:p>
          <w:p w14:paraId="57A03350" w14:textId="77777777" w:rsidR="00DC62CA" w:rsidRDefault="00DC62CA">
            <w:pPr>
              <w:pStyle w:val="Betarp"/>
              <w:jc w:val="both"/>
              <w:rPr>
                <w:rFonts w:ascii="Times New Roman" w:eastAsia="Yu Mincho" w:hAnsi="Times New Roman" w:cs="Times New Roman"/>
                <w:sz w:val="24"/>
                <w:szCs w:val="24"/>
                <w:lang w:eastAsia="en-US"/>
              </w:rPr>
            </w:pPr>
          </w:p>
          <w:p w14:paraId="37DD7774" w14:textId="77777777" w:rsidR="00DC62CA" w:rsidRDefault="00DC62CA">
            <w:pPr>
              <w:pStyle w:val="Betarp"/>
              <w:jc w:val="both"/>
              <w:rPr>
                <w:rFonts w:ascii="Times New Roman" w:eastAsia="Yu Mincho" w:hAnsi="Times New Roman" w:cs="Times New Roman"/>
                <w:sz w:val="24"/>
                <w:szCs w:val="24"/>
                <w:lang w:eastAsia="en-US"/>
              </w:rPr>
            </w:pPr>
          </w:p>
        </w:tc>
        <w:tc>
          <w:tcPr>
            <w:tcW w:w="4679" w:type="dxa"/>
            <w:tcBorders>
              <w:top w:val="single" w:sz="4" w:space="0" w:color="000000"/>
              <w:left w:val="single" w:sz="4" w:space="0" w:color="000000"/>
              <w:bottom w:val="single" w:sz="4" w:space="0" w:color="000000"/>
              <w:right w:val="single" w:sz="4" w:space="0" w:color="000000"/>
            </w:tcBorders>
          </w:tcPr>
          <w:p w14:paraId="463C6C7D"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t>Iš Lietuvoje įsteigtų subjektų įrodančių dokumentų nereikalaujama. Užtenka pateikto EBVPD.</w:t>
            </w:r>
          </w:p>
          <w:p w14:paraId="171ADEF7" w14:textId="77777777" w:rsidR="00DC62CA" w:rsidRDefault="005C55DE">
            <w:pPr>
              <w:pStyle w:val="Betarp"/>
              <w:jc w:val="both"/>
              <w:rPr>
                <w:rFonts w:ascii="Times New Roman" w:hAnsi="Times New Roman"/>
              </w:rPr>
            </w:pPr>
            <w:r>
              <w:rPr>
                <w:rFonts w:ascii="Times New Roman" w:hAnsi="Times New Roman" w:cs="Times New Roman"/>
                <w:b/>
                <w:bCs/>
                <w:sz w:val="24"/>
                <w:szCs w:val="24"/>
              </w:rPr>
              <w:t>Priimant sprendimus dėl tiekėjo pašalinimo iš pirkimo procedūros šiame punkte nurodytu pašalinimo pagrindu, gali būti atsižvelgiama į pagal VPĮ 91 straipsnį skelbiamą informaciją:</w:t>
            </w:r>
          </w:p>
          <w:p w14:paraId="7CE85E40" w14:textId="77777777" w:rsidR="00DC62CA" w:rsidRDefault="00DC62CA">
            <w:pPr>
              <w:pStyle w:val="Betarp"/>
              <w:jc w:val="both"/>
              <w:rPr>
                <w:rFonts w:ascii="Times New Roman" w:hAnsi="Times New Roman" w:cs="Times New Roman"/>
                <w:sz w:val="24"/>
                <w:szCs w:val="24"/>
              </w:rPr>
            </w:pPr>
          </w:p>
          <w:p w14:paraId="7974CA1D" w14:textId="77777777" w:rsidR="00DC62CA" w:rsidRDefault="005C55DE">
            <w:pPr>
              <w:pStyle w:val="Betarp"/>
              <w:jc w:val="both"/>
            </w:pPr>
            <w:hyperlink r:id="rId18">
              <w:r>
                <w:rPr>
                  <w:rStyle w:val="Hipersaitas"/>
                  <w:rFonts w:ascii="Times New Roman" w:hAnsi="Times New Roman" w:cs="Times New Roman"/>
                  <w:sz w:val="24"/>
                  <w:szCs w:val="24"/>
                </w:rPr>
                <w:t>https://vpt.lrv.lt/lt/nuorodos/kiti-duomenys/powerbi/nepatikimi-tiekejai-1/</w:t>
              </w:r>
            </w:hyperlink>
          </w:p>
          <w:p w14:paraId="107AA6F6" w14:textId="77777777" w:rsidR="00DC62CA" w:rsidRDefault="00DC62CA">
            <w:pPr>
              <w:pStyle w:val="Betarp"/>
              <w:jc w:val="both"/>
              <w:rPr>
                <w:rFonts w:ascii="Times New Roman" w:hAnsi="Times New Roman" w:cs="Times New Roman"/>
                <w:sz w:val="24"/>
                <w:szCs w:val="24"/>
              </w:rPr>
            </w:pPr>
          </w:p>
          <w:p w14:paraId="4C63D88C" w14:textId="77777777" w:rsidR="00DC62CA" w:rsidRDefault="005C55DE">
            <w:pPr>
              <w:pStyle w:val="Betarp"/>
              <w:jc w:val="both"/>
            </w:pPr>
            <w:hyperlink r:id="rId19">
              <w:r>
                <w:rPr>
                  <w:rStyle w:val="Hipersaitas"/>
                  <w:rFonts w:ascii="Times New Roman" w:hAnsi="Times New Roman" w:cs="Times New Roman"/>
                  <w:sz w:val="24"/>
                  <w:szCs w:val="24"/>
                </w:rPr>
                <w:t>https://vpt.lrv.lt/lt/pasalinimo-pagrindai-1/nepatikimu-koncesininku-sarasas-1/nepatikimu-koncesininku-sarasas/</w:t>
              </w:r>
            </w:hyperlink>
          </w:p>
          <w:p w14:paraId="2D776101" w14:textId="77777777" w:rsidR="00DC62CA" w:rsidRDefault="00DC62CA">
            <w:pPr>
              <w:pStyle w:val="Betarp"/>
              <w:jc w:val="both"/>
              <w:rPr>
                <w:rFonts w:ascii="Times New Roman" w:hAnsi="Times New Roman" w:cs="Times New Roman"/>
                <w:bCs/>
                <w:sz w:val="24"/>
                <w:szCs w:val="24"/>
              </w:rPr>
            </w:pPr>
          </w:p>
          <w:p w14:paraId="57D13DA7" w14:textId="77777777" w:rsidR="00DC62CA" w:rsidRDefault="00DC62CA">
            <w:pPr>
              <w:pStyle w:val="Betarp"/>
              <w:jc w:val="both"/>
              <w:rPr>
                <w:rFonts w:ascii="Times New Roman" w:hAnsi="Times New Roman" w:cs="Times New Roman"/>
                <w:b/>
                <w:bCs/>
                <w:sz w:val="24"/>
                <w:szCs w:val="24"/>
              </w:rPr>
            </w:pPr>
          </w:p>
        </w:tc>
        <w:tc>
          <w:tcPr>
            <w:tcW w:w="40" w:type="dxa"/>
            <w:tcMar>
              <w:left w:w="10" w:type="dxa"/>
              <w:right w:w="10" w:type="dxa"/>
            </w:tcMar>
          </w:tcPr>
          <w:p w14:paraId="113704CA" w14:textId="77777777" w:rsidR="00DC62CA" w:rsidRDefault="00DC62CA">
            <w:pPr>
              <w:rPr>
                <w:rFonts w:ascii="Times New Roman" w:hAnsi="Times New Roman"/>
              </w:rPr>
            </w:pPr>
          </w:p>
        </w:tc>
      </w:tr>
      <w:tr w:rsidR="00DC62CA" w14:paraId="1B66239E" w14:textId="77777777">
        <w:tc>
          <w:tcPr>
            <w:tcW w:w="823" w:type="dxa"/>
            <w:tcBorders>
              <w:top w:val="single" w:sz="4" w:space="0" w:color="000000"/>
              <w:left w:val="single" w:sz="4" w:space="0" w:color="000000"/>
              <w:bottom w:val="single" w:sz="4" w:space="0" w:color="000000"/>
              <w:right w:val="single" w:sz="4" w:space="0" w:color="000000"/>
            </w:tcBorders>
          </w:tcPr>
          <w:p w14:paraId="7AB9EED4" w14:textId="77777777" w:rsidR="00DC62CA" w:rsidRDefault="005C55DE">
            <w:pPr>
              <w:pStyle w:val="Betarp"/>
              <w:rPr>
                <w:rFonts w:ascii="Times New Roman" w:hAnsi="Times New Roman" w:cs="Times New Roman"/>
                <w:sz w:val="24"/>
                <w:szCs w:val="24"/>
              </w:rPr>
            </w:pPr>
            <w:r>
              <w:rPr>
                <w:rFonts w:ascii="Times New Roman" w:hAnsi="Times New Roman" w:cs="Times New Roman"/>
                <w:sz w:val="24"/>
                <w:szCs w:val="24"/>
              </w:rPr>
              <w:t>10</w:t>
            </w:r>
          </w:p>
        </w:tc>
        <w:tc>
          <w:tcPr>
            <w:tcW w:w="3260" w:type="dxa"/>
            <w:tcBorders>
              <w:top w:val="single" w:sz="4" w:space="0" w:color="000000"/>
              <w:left w:val="single" w:sz="4" w:space="0" w:color="000000"/>
              <w:bottom w:val="single" w:sz="4" w:space="0" w:color="000000"/>
              <w:right w:val="single" w:sz="4" w:space="0" w:color="000000"/>
            </w:tcBorders>
          </w:tcPr>
          <w:p w14:paraId="4A0C3E5D" w14:textId="77777777" w:rsidR="00DC62CA" w:rsidRDefault="005C55DE">
            <w:pPr>
              <w:pStyle w:val="Betarp"/>
              <w:jc w:val="both"/>
              <w:rPr>
                <w:rFonts w:ascii="Times New Roman" w:hAnsi="Times New Roman"/>
              </w:rPr>
            </w:pPr>
            <w:r>
              <w:rPr>
                <w:rFonts w:ascii="Times New Roman" w:hAnsi="Times New Roman" w:cs="Times New Roman"/>
                <w:sz w:val="24"/>
                <w:szCs w:val="24"/>
              </w:rPr>
              <w:t>Tiekėjas yra padaręs rimtą profesinį pažeidimą, dėl kurio perkančioji organizacija abejoja tiekėjo sąžiningumu, kai jis</w:t>
            </w:r>
            <w:bookmarkStart w:id="53" w:name="part_030e6c6c64ba4f96a23474e439d1b80c"/>
            <w:bookmarkEnd w:id="53"/>
            <w:r>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52C15FA8" w14:textId="77777777" w:rsidR="00DC62CA" w:rsidRDefault="00DC62CA">
            <w:pPr>
              <w:spacing w:after="0" w:line="240" w:lineRule="auto"/>
              <w:jc w:val="both"/>
              <w:rPr>
                <w:rFonts w:ascii="Times New Roman" w:hAnsi="Times New Roman" w:cs="Times New Roman"/>
                <w:b/>
                <w:sz w:val="24"/>
                <w:szCs w:val="24"/>
              </w:rPr>
            </w:pPr>
          </w:p>
        </w:tc>
        <w:tc>
          <w:tcPr>
            <w:tcW w:w="1700" w:type="dxa"/>
            <w:tcBorders>
              <w:top w:val="single" w:sz="4" w:space="0" w:color="000000"/>
              <w:left w:val="single" w:sz="4" w:space="0" w:color="000000"/>
              <w:bottom w:val="single" w:sz="4" w:space="0" w:color="000000"/>
              <w:right w:val="single" w:sz="4" w:space="0" w:color="000000"/>
            </w:tcBorders>
          </w:tcPr>
          <w:p w14:paraId="5F7FA31F" w14:textId="77777777" w:rsidR="00DC62CA" w:rsidRDefault="005C55DE">
            <w:pPr>
              <w:pStyle w:val="Betarp"/>
              <w:jc w:val="center"/>
              <w:rPr>
                <w:rFonts w:ascii="Times New Roman" w:hAnsi="Times New Roman"/>
              </w:rPr>
            </w:pPr>
            <w:r>
              <w:rPr>
                <w:rFonts w:ascii="Times New Roman" w:eastAsia="Yu Mincho" w:hAnsi="Times New Roman" w:cs="Times New Roman"/>
                <w:b/>
                <w:bCs/>
                <w:sz w:val="24"/>
                <w:szCs w:val="24"/>
              </w:rPr>
              <w:t>VPĮ 46 straipsnio 4 dalies 7 punkto a papunktis</w:t>
            </w:r>
          </w:p>
          <w:p w14:paraId="3EA1B61A" w14:textId="77777777" w:rsidR="00DC62CA" w:rsidRDefault="00DC62CA">
            <w:pPr>
              <w:pStyle w:val="Betarp"/>
              <w:jc w:val="center"/>
              <w:rPr>
                <w:rFonts w:ascii="Times New Roman" w:eastAsia="Yu Mincho" w:hAnsi="Times New Roman" w:cs="Times New Roman"/>
                <w:sz w:val="24"/>
                <w:szCs w:val="24"/>
              </w:rPr>
            </w:pPr>
          </w:p>
          <w:p w14:paraId="5CD3D51E" w14:textId="77777777" w:rsidR="00DC62CA" w:rsidRDefault="005C55DE">
            <w:pPr>
              <w:pStyle w:val="Betarp"/>
              <w:jc w:val="center"/>
              <w:rPr>
                <w:rFonts w:ascii="Times New Roman" w:hAnsi="Times New Roman"/>
              </w:rPr>
            </w:pPr>
            <w:r>
              <w:rPr>
                <w:rFonts w:ascii="Times New Roman" w:eastAsia="Yu Mincho" w:hAnsi="Times New Roman" w:cs="Times New Roman"/>
                <w:sz w:val="24"/>
                <w:szCs w:val="24"/>
              </w:rPr>
              <w:t>EBVPD III dalies C11 punktas</w:t>
            </w:r>
          </w:p>
        </w:tc>
        <w:tc>
          <w:tcPr>
            <w:tcW w:w="4679" w:type="dxa"/>
            <w:tcBorders>
              <w:top w:val="single" w:sz="4" w:space="0" w:color="000000"/>
              <w:left w:val="single" w:sz="4" w:space="0" w:color="000000"/>
              <w:bottom w:val="single" w:sz="4" w:space="0" w:color="000000"/>
              <w:right w:val="single" w:sz="4" w:space="0" w:color="000000"/>
            </w:tcBorders>
          </w:tcPr>
          <w:p w14:paraId="45A3B94A" w14:textId="77777777" w:rsidR="00DC62CA" w:rsidRDefault="005C55DE">
            <w:pPr>
              <w:pStyle w:val="Betarp"/>
              <w:jc w:val="both"/>
            </w:pPr>
            <w:r>
              <w:rPr>
                <w:rFonts w:ascii="Times New Roman" w:hAnsi="Times New Roman" w:cs="Times New Roman"/>
                <w:sz w:val="24"/>
                <w:szCs w:val="24"/>
                <w:lang w:eastAsia="en-US"/>
              </w:rPr>
              <w:t xml:space="preserve">Iš Lietuvoje įsteigtų subjektų įrodančių dokumentų nereikalaujama. Užtenka pateikto EBVPD. </w:t>
            </w:r>
            <w:r>
              <w:rPr>
                <w:rFonts w:ascii="Times New Roman" w:hAnsi="Times New Roman" w:cs="Times New Roman"/>
                <w:sz w:val="24"/>
                <w:szCs w:val="24"/>
              </w:rPr>
              <w:t>Priimant sprendimus dėl tiekėjo pašalinimo iš pirkimo procedūros šiame punkte 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20">
              <w:r>
                <w:rPr>
                  <w:rStyle w:val="Hipersaitas"/>
                  <w:rFonts w:ascii="Times New Roman" w:hAnsi="Times New Roman" w:cs="Times New Roman"/>
                  <w:sz w:val="24"/>
                  <w:szCs w:val="24"/>
                  <w:u w:val="single"/>
                </w:rPr>
                <w:t>https://www.registrucentras.lt/jar/p/index.php</w:t>
              </w:r>
            </w:hyperlink>
          </w:p>
          <w:p w14:paraId="35081A1C" w14:textId="77777777" w:rsidR="00DC62CA" w:rsidRDefault="005C55DE">
            <w:pPr>
              <w:pStyle w:val="Betarp"/>
              <w:jc w:val="both"/>
              <w:rPr>
                <w:rFonts w:ascii="Times New Roman" w:hAnsi="Times New Roman"/>
              </w:rPr>
            </w:pPr>
            <w:r>
              <w:rPr>
                <w:rFonts w:ascii="Times New Roman" w:hAnsi="Times New Roman" w:cs="Times New Roman"/>
                <w:sz w:val="24"/>
                <w:szCs w:val="24"/>
              </w:rPr>
              <w:t>paskelbtą informaciją, taip pat į šiame informaciniame pranešime pateiktą informaciją:</w:t>
            </w:r>
          </w:p>
          <w:p w14:paraId="12DE6FED" w14:textId="77777777" w:rsidR="00DC62CA" w:rsidRDefault="005C55DE">
            <w:pPr>
              <w:pStyle w:val="Betarp"/>
              <w:jc w:val="both"/>
            </w:pPr>
            <w:hyperlink r:id="rId21">
              <w:r>
                <w:rPr>
                  <w:rStyle w:val="Hipersaitas"/>
                  <w:rFonts w:ascii="Times New Roman" w:hAnsi="Times New Roman" w:cs="Times New Roman"/>
                  <w:sz w:val="24"/>
                  <w:szCs w:val="24"/>
                </w:rPr>
                <w:t>https://vpt.lrv.lt/lt/naujienos-3/finansiniu-ataskaitu-nepateikimas-gali-tapti-kliutimi-dalyvauti-viesuosiuose-pirkimuose/</w:t>
              </w:r>
            </w:hyperlink>
          </w:p>
          <w:p w14:paraId="7A78A312" w14:textId="77777777" w:rsidR="00DC62CA" w:rsidRDefault="00DC62CA">
            <w:pPr>
              <w:pStyle w:val="Betarp"/>
              <w:jc w:val="both"/>
              <w:rPr>
                <w:rFonts w:ascii="Times New Roman" w:hAnsi="Times New Roman" w:cs="Times New Roman"/>
                <w:b/>
                <w:bCs/>
                <w:iCs/>
                <w:sz w:val="24"/>
                <w:szCs w:val="24"/>
              </w:rPr>
            </w:pPr>
          </w:p>
        </w:tc>
        <w:tc>
          <w:tcPr>
            <w:tcW w:w="40" w:type="dxa"/>
            <w:tcMar>
              <w:left w:w="10" w:type="dxa"/>
              <w:right w:w="10" w:type="dxa"/>
            </w:tcMar>
          </w:tcPr>
          <w:p w14:paraId="0114F0CA" w14:textId="77777777" w:rsidR="00DC62CA" w:rsidRDefault="00DC62CA">
            <w:pPr>
              <w:rPr>
                <w:rFonts w:ascii="Times New Roman" w:hAnsi="Times New Roman"/>
              </w:rPr>
            </w:pPr>
          </w:p>
        </w:tc>
      </w:tr>
      <w:tr w:rsidR="00DC62CA" w14:paraId="3EB0FF00" w14:textId="77777777">
        <w:tc>
          <w:tcPr>
            <w:tcW w:w="823" w:type="dxa"/>
            <w:tcBorders>
              <w:top w:val="single" w:sz="4" w:space="0" w:color="000000"/>
              <w:left w:val="single" w:sz="4" w:space="0" w:color="000000"/>
              <w:bottom w:val="single" w:sz="4" w:space="0" w:color="000000"/>
              <w:right w:val="single" w:sz="4" w:space="0" w:color="000000"/>
            </w:tcBorders>
          </w:tcPr>
          <w:p w14:paraId="38711AA6" w14:textId="77777777" w:rsidR="00DC62CA" w:rsidRDefault="005C55DE">
            <w:pPr>
              <w:pStyle w:val="Betarp"/>
              <w:rPr>
                <w:rFonts w:ascii="Times New Roman" w:hAnsi="Times New Roman" w:cs="Times New Roman"/>
                <w:sz w:val="24"/>
                <w:szCs w:val="24"/>
              </w:rPr>
            </w:pPr>
            <w:r>
              <w:rPr>
                <w:rFonts w:ascii="Times New Roman" w:hAnsi="Times New Roman" w:cs="Times New Roman"/>
                <w:sz w:val="24"/>
                <w:szCs w:val="24"/>
              </w:rPr>
              <w:t>11</w:t>
            </w:r>
          </w:p>
        </w:tc>
        <w:tc>
          <w:tcPr>
            <w:tcW w:w="3260" w:type="dxa"/>
            <w:tcBorders>
              <w:top w:val="single" w:sz="4" w:space="0" w:color="000000"/>
              <w:left w:val="single" w:sz="4" w:space="0" w:color="000000"/>
              <w:bottom w:val="single" w:sz="4" w:space="0" w:color="000000"/>
              <w:right w:val="single" w:sz="4" w:space="0" w:color="000000"/>
            </w:tcBorders>
          </w:tcPr>
          <w:p w14:paraId="661824C3" w14:textId="77777777" w:rsidR="00DC62CA" w:rsidRDefault="005C55DE">
            <w:pPr>
              <w:pStyle w:val="Betarp"/>
              <w:jc w:val="both"/>
              <w:rPr>
                <w:rFonts w:ascii="Times New Roman" w:hAnsi="Times New Roman"/>
              </w:rPr>
            </w:pPr>
            <w:r>
              <w:rPr>
                <w:rFonts w:ascii="Times New Roman" w:hAnsi="Times New Roman" w:cs="Times New Roman"/>
                <w:sz w:val="24"/>
                <w:szCs w:val="24"/>
              </w:rPr>
              <w:t xml:space="preserve">Tiekėjas yra padaręs rimtą profesinį pažeidimą, dėl kurio perkančioji organizacija abejoja tiekėjo sąžiningumu, </w:t>
            </w:r>
            <w:r>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straipsnio 1 dalyje.</w:t>
            </w:r>
          </w:p>
        </w:tc>
        <w:tc>
          <w:tcPr>
            <w:tcW w:w="1700" w:type="dxa"/>
            <w:tcBorders>
              <w:top w:val="single" w:sz="4" w:space="0" w:color="000000"/>
              <w:left w:val="single" w:sz="4" w:space="0" w:color="000000"/>
              <w:bottom w:val="single" w:sz="4" w:space="0" w:color="000000"/>
              <w:right w:val="single" w:sz="4" w:space="0" w:color="000000"/>
            </w:tcBorders>
          </w:tcPr>
          <w:p w14:paraId="474735E4" w14:textId="77777777" w:rsidR="00DC62CA" w:rsidRDefault="005C55DE">
            <w:pPr>
              <w:pStyle w:val="Betarp"/>
              <w:jc w:val="center"/>
              <w:rPr>
                <w:rFonts w:ascii="Times New Roman" w:hAnsi="Times New Roman"/>
              </w:rPr>
            </w:pPr>
            <w:r>
              <w:rPr>
                <w:rFonts w:ascii="Times New Roman" w:eastAsia="Yu Mincho" w:hAnsi="Times New Roman" w:cs="Times New Roman"/>
                <w:b/>
                <w:bCs/>
                <w:sz w:val="24"/>
                <w:szCs w:val="24"/>
              </w:rPr>
              <w:t>VPĮ 46 straipsnio 4 dalies 7 punkto b papunktis</w:t>
            </w:r>
          </w:p>
          <w:p w14:paraId="11EB38A2" w14:textId="77777777" w:rsidR="00DC62CA" w:rsidRDefault="00DC62CA">
            <w:pPr>
              <w:pStyle w:val="Betarp"/>
              <w:jc w:val="center"/>
              <w:rPr>
                <w:rFonts w:ascii="Times New Roman" w:eastAsia="Yu Mincho" w:hAnsi="Times New Roman" w:cs="Times New Roman"/>
                <w:sz w:val="24"/>
                <w:szCs w:val="24"/>
              </w:rPr>
            </w:pPr>
          </w:p>
          <w:p w14:paraId="07E8594D" w14:textId="77777777" w:rsidR="00DC62CA" w:rsidRDefault="005C55DE">
            <w:pPr>
              <w:pStyle w:val="Betarp"/>
              <w:jc w:val="center"/>
              <w:rPr>
                <w:rFonts w:ascii="Times New Roman" w:hAnsi="Times New Roman"/>
              </w:rPr>
            </w:pPr>
            <w:r>
              <w:rPr>
                <w:rFonts w:ascii="Times New Roman" w:eastAsia="Yu Mincho" w:hAnsi="Times New Roman" w:cs="Times New Roman"/>
                <w:sz w:val="24"/>
                <w:szCs w:val="24"/>
              </w:rPr>
              <w:t>EBVPD III dalies C11 punktas</w:t>
            </w:r>
          </w:p>
        </w:tc>
        <w:tc>
          <w:tcPr>
            <w:tcW w:w="4679" w:type="dxa"/>
            <w:tcBorders>
              <w:top w:val="single" w:sz="4" w:space="0" w:color="000000"/>
              <w:left w:val="single" w:sz="4" w:space="0" w:color="000000"/>
              <w:bottom w:val="single" w:sz="4" w:space="0" w:color="000000"/>
              <w:right w:val="single" w:sz="4" w:space="0" w:color="000000"/>
            </w:tcBorders>
          </w:tcPr>
          <w:p w14:paraId="77B68628"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t>Iš Lietuvoje įsteigtų subjektų įrodančių dokumentų nereikalaujama. Užtenka pateikto EBVPD.</w:t>
            </w:r>
          </w:p>
          <w:p w14:paraId="3045ACA9" w14:textId="77777777" w:rsidR="00DC62CA" w:rsidRDefault="00DC62CA">
            <w:pPr>
              <w:pStyle w:val="Betarp"/>
              <w:jc w:val="both"/>
              <w:rPr>
                <w:rFonts w:ascii="Times New Roman" w:hAnsi="Times New Roman" w:cs="Times New Roman"/>
                <w:b/>
                <w:bCs/>
                <w:iCs/>
                <w:sz w:val="24"/>
                <w:szCs w:val="24"/>
                <w:lang w:eastAsia="en-US"/>
              </w:rPr>
            </w:pPr>
          </w:p>
          <w:p w14:paraId="7BFD9A3F" w14:textId="77777777" w:rsidR="00DC62CA" w:rsidRDefault="005C55DE">
            <w:pPr>
              <w:pStyle w:val="Betarp"/>
              <w:jc w:val="both"/>
            </w:pPr>
            <w:r>
              <w:rPr>
                <w:rFonts w:ascii="Times New Roman" w:hAnsi="Times New Roman" w:cs="Times New Roman"/>
                <w:sz w:val="24"/>
                <w:szCs w:val="24"/>
              </w:rPr>
              <w:t>Priimant sprendimus dėl tiekėjo pašalinimo iš pirkimo procedūros šiame punkte 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22">
              <w:r>
                <w:rPr>
                  <w:rStyle w:val="Hipersaitas"/>
                  <w:rFonts w:ascii="Times New Roman" w:hAnsi="Times New Roman" w:cs="Times New Roman"/>
                  <w:sz w:val="24"/>
                  <w:szCs w:val="24"/>
                  <w:u w:val="single"/>
                </w:rPr>
                <w:t>https://www.vmi.lt/evmi/mokesciu-moketoju-informacija</w:t>
              </w:r>
            </w:hyperlink>
            <w:r>
              <w:rPr>
                <w:rFonts w:ascii="Times New Roman" w:hAnsi="Times New Roman" w:cs="Times New Roman"/>
                <w:sz w:val="24"/>
                <w:szCs w:val="24"/>
              </w:rPr>
              <w:t xml:space="preserve"> skelbiamą informaciją.</w:t>
            </w:r>
          </w:p>
        </w:tc>
        <w:tc>
          <w:tcPr>
            <w:tcW w:w="40" w:type="dxa"/>
            <w:tcMar>
              <w:left w:w="10" w:type="dxa"/>
              <w:right w:w="10" w:type="dxa"/>
            </w:tcMar>
          </w:tcPr>
          <w:p w14:paraId="4B134E55" w14:textId="77777777" w:rsidR="00DC62CA" w:rsidRDefault="00DC62CA">
            <w:pPr>
              <w:rPr>
                <w:rFonts w:ascii="Times New Roman" w:hAnsi="Times New Roman"/>
              </w:rPr>
            </w:pPr>
          </w:p>
        </w:tc>
      </w:tr>
      <w:tr w:rsidR="00DC62CA" w14:paraId="716993AD" w14:textId="77777777">
        <w:tc>
          <w:tcPr>
            <w:tcW w:w="823" w:type="dxa"/>
            <w:tcBorders>
              <w:top w:val="single" w:sz="4" w:space="0" w:color="000000"/>
              <w:left w:val="single" w:sz="4" w:space="0" w:color="000000"/>
              <w:bottom w:val="single" w:sz="4" w:space="0" w:color="000000"/>
              <w:right w:val="single" w:sz="4" w:space="0" w:color="000000"/>
            </w:tcBorders>
          </w:tcPr>
          <w:p w14:paraId="273380F6" w14:textId="77777777" w:rsidR="00DC62CA" w:rsidRDefault="005C55DE">
            <w:pPr>
              <w:pStyle w:val="Betarp"/>
              <w:rPr>
                <w:rFonts w:ascii="Times New Roman" w:hAnsi="Times New Roman" w:cs="Times New Roman"/>
                <w:sz w:val="24"/>
                <w:szCs w:val="24"/>
              </w:rPr>
            </w:pPr>
            <w:r>
              <w:rPr>
                <w:rFonts w:ascii="Times New Roman" w:hAnsi="Times New Roman" w:cs="Times New Roman"/>
                <w:sz w:val="24"/>
                <w:szCs w:val="24"/>
              </w:rPr>
              <w:t>12</w:t>
            </w:r>
          </w:p>
        </w:tc>
        <w:tc>
          <w:tcPr>
            <w:tcW w:w="3260" w:type="dxa"/>
            <w:tcBorders>
              <w:top w:val="single" w:sz="4" w:space="0" w:color="000000"/>
              <w:left w:val="single" w:sz="4" w:space="0" w:color="000000"/>
              <w:bottom w:val="single" w:sz="4" w:space="0" w:color="000000"/>
              <w:right w:val="single" w:sz="4" w:space="0" w:color="000000"/>
            </w:tcBorders>
          </w:tcPr>
          <w:p w14:paraId="7DE72EA9" w14:textId="77777777" w:rsidR="00DC62CA" w:rsidRDefault="005C55DE">
            <w:pPr>
              <w:pStyle w:val="Betarp"/>
              <w:jc w:val="both"/>
              <w:rPr>
                <w:rFonts w:ascii="Times New Roman" w:hAnsi="Times New Roman"/>
              </w:rPr>
            </w:pPr>
            <w:r>
              <w:rPr>
                <w:rFonts w:ascii="Times New Roman" w:hAnsi="Times New Roman" w:cs="Times New Roman"/>
                <w:sz w:val="24"/>
                <w:szCs w:val="24"/>
              </w:rPr>
              <w:t>Tiekėjas yra padaręs rimtą profesinį pažeidimą, dėl kurio perkančioji organizacija abejoja tiekėjo sąžiningumu,</w:t>
            </w:r>
            <w:r>
              <w:rPr>
                <w:rFonts w:ascii="Times New Roman" w:eastAsia="Times New Roman" w:hAnsi="Times New Roman" w:cs="Times New Roman"/>
                <w:sz w:val="24"/>
                <w:szCs w:val="24"/>
              </w:rPr>
              <w:t xml:space="preserve"> kai jis </w:t>
            </w:r>
            <w:r>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w:t>
            </w:r>
            <w:r>
              <w:rPr>
                <w:rFonts w:ascii="Times New Roman" w:hAnsi="Times New Roman" w:cs="Times New Roman"/>
                <w:color w:val="000000" w:themeColor="text1"/>
                <w:sz w:val="24"/>
                <w:szCs w:val="24"/>
              </w:rPr>
              <w:lastRenderedPageBreak/>
              <w:t>kitos valstybės teisės akte, pažeidimą ir nuo jo padarymo dienos praėjo mažiau kaip 3 metai.</w:t>
            </w:r>
          </w:p>
        </w:tc>
        <w:tc>
          <w:tcPr>
            <w:tcW w:w="1700" w:type="dxa"/>
            <w:tcBorders>
              <w:top w:val="single" w:sz="4" w:space="0" w:color="000000"/>
              <w:left w:val="single" w:sz="4" w:space="0" w:color="000000"/>
              <w:bottom w:val="single" w:sz="4" w:space="0" w:color="000000"/>
              <w:right w:val="single" w:sz="4" w:space="0" w:color="000000"/>
            </w:tcBorders>
          </w:tcPr>
          <w:p w14:paraId="28F60CAC" w14:textId="77777777" w:rsidR="00DC62CA" w:rsidRDefault="005C55DE">
            <w:pPr>
              <w:pStyle w:val="Betarp"/>
              <w:jc w:val="center"/>
              <w:rPr>
                <w:rFonts w:ascii="Times New Roman" w:hAnsi="Times New Roman"/>
              </w:rPr>
            </w:pPr>
            <w:r>
              <w:rPr>
                <w:rFonts w:ascii="Times New Roman" w:eastAsia="Yu Mincho" w:hAnsi="Times New Roman" w:cs="Times New Roman"/>
                <w:b/>
                <w:bCs/>
                <w:sz w:val="24"/>
                <w:szCs w:val="24"/>
              </w:rPr>
              <w:lastRenderedPageBreak/>
              <w:t>VPĮ 46 straipsnio 4 dalies 7 punkto c papunktis</w:t>
            </w:r>
          </w:p>
          <w:p w14:paraId="0250DEF5" w14:textId="77777777" w:rsidR="00DC62CA" w:rsidRDefault="00DC62CA">
            <w:pPr>
              <w:pStyle w:val="Betarp"/>
              <w:jc w:val="center"/>
              <w:rPr>
                <w:rFonts w:ascii="Times New Roman" w:eastAsia="Yu Mincho" w:hAnsi="Times New Roman" w:cs="Times New Roman"/>
                <w:sz w:val="24"/>
                <w:szCs w:val="24"/>
              </w:rPr>
            </w:pPr>
          </w:p>
          <w:p w14:paraId="73860084" w14:textId="77777777" w:rsidR="00DC62CA" w:rsidRDefault="005C55DE">
            <w:pPr>
              <w:pStyle w:val="Betarp"/>
              <w:jc w:val="center"/>
              <w:rPr>
                <w:rFonts w:ascii="Times New Roman" w:hAnsi="Times New Roman"/>
              </w:rPr>
            </w:pPr>
            <w:r>
              <w:rPr>
                <w:rFonts w:ascii="Times New Roman" w:eastAsia="Yu Mincho" w:hAnsi="Times New Roman" w:cs="Times New Roman"/>
                <w:sz w:val="24"/>
                <w:szCs w:val="24"/>
              </w:rPr>
              <w:t>EBVPD III dalies C11 punktas</w:t>
            </w:r>
          </w:p>
        </w:tc>
        <w:tc>
          <w:tcPr>
            <w:tcW w:w="4679" w:type="dxa"/>
            <w:tcBorders>
              <w:top w:val="single" w:sz="4" w:space="0" w:color="000000"/>
              <w:left w:val="single" w:sz="4" w:space="0" w:color="000000"/>
              <w:bottom w:val="single" w:sz="4" w:space="0" w:color="000000"/>
              <w:right w:val="single" w:sz="4" w:space="0" w:color="000000"/>
            </w:tcBorders>
          </w:tcPr>
          <w:p w14:paraId="76CECBE7" w14:textId="77777777" w:rsidR="00DC62CA" w:rsidRDefault="005C55DE">
            <w:pPr>
              <w:pStyle w:val="Betarp"/>
              <w:jc w:val="both"/>
              <w:rPr>
                <w:rFonts w:ascii="Times New Roman" w:hAnsi="Times New Roman"/>
              </w:rPr>
            </w:pPr>
            <w:r>
              <w:rPr>
                <w:rFonts w:ascii="Times New Roman" w:hAnsi="Times New Roman" w:cs="Times New Roman"/>
                <w:sz w:val="24"/>
                <w:szCs w:val="24"/>
                <w:lang w:eastAsia="en-US"/>
              </w:rPr>
              <w:t>Iš Lietuvoje įsteigtų subjektų įrodančių dokumentų nereikalaujama. Užtenka pateikto EBVPD.</w:t>
            </w:r>
          </w:p>
          <w:p w14:paraId="767148BD" w14:textId="77777777" w:rsidR="00DC62CA" w:rsidRDefault="00DC62CA">
            <w:pPr>
              <w:pStyle w:val="Betarp"/>
              <w:jc w:val="both"/>
              <w:rPr>
                <w:rFonts w:ascii="Times New Roman" w:hAnsi="Times New Roman" w:cs="Times New Roman"/>
                <w:bCs/>
                <w:iCs/>
                <w:sz w:val="24"/>
                <w:szCs w:val="24"/>
                <w:lang w:eastAsia="en-US"/>
              </w:rPr>
            </w:pPr>
          </w:p>
          <w:p w14:paraId="7300632F" w14:textId="77777777" w:rsidR="00DC62CA" w:rsidRDefault="005C55DE">
            <w:pPr>
              <w:spacing w:after="0" w:line="240" w:lineRule="auto"/>
              <w:jc w:val="both"/>
              <w:rPr>
                <w:rFonts w:ascii="Times New Roman" w:hAnsi="Times New Roman"/>
              </w:rPr>
            </w:pPr>
            <w:r>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p>
          <w:p w14:paraId="70E9EAE5" w14:textId="77777777" w:rsidR="00DC62CA" w:rsidRDefault="005C55DE">
            <w:pPr>
              <w:spacing w:after="0" w:line="240" w:lineRule="auto"/>
            </w:pPr>
            <w:hyperlink r:id="rId23">
              <w:r>
                <w:rPr>
                  <w:rStyle w:val="Hipersaitas"/>
                  <w:rFonts w:ascii="Times New Roman" w:hAnsi="Times New Roman" w:cs="Times New Roman"/>
                  <w:sz w:val="24"/>
                  <w:szCs w:val="24"/>
                  <w:u w:val="single"/>
                </w:rPr>
                <w:t>https://kt.gov.lt/lt/atviri-duomenys/diskvalifikavimas-is-viesuju-pirkimu</w:t>
              </w:r>
            </w:hyperlink>
            <w:r>
              <w:rPr>
                <w:rFonts w:ascii="Times New Roman" w:hAnsi="Times New Roman" w:cs="Times New Roman"/>
                <w:sz w:val="24"/>
                <w:szCs w:val="24"/>
              </w:rPr>
              <w:t xml:space="preserve"> skelbiamą informaciją.</w:t>
            </w:r>
          </w:p>
        </w:tc>
        <w:tc>
          <w:tcPr>
            <w:tcW w:w="40" w:type="dxa"/>
            <w:tcMar>
              <w:left w:w="10" w:type="dxa"/>
              <w:right w:w="10" w:type="dxa"/>
            </w:tcMar>
          </w:tcPr>
          <w:p w14:paraId="58E557E3" w14:textId="77777777" w:rsidR="00DC62CA" w:rsidRDefault="00DC62CA">
            <w:pPr>
              <w:rPr>
                <w:rFonts w:ascii="Times New Roman" w:hAnsi="Times New Roman"/>
              </w:rPr>
            </w:pPr>
          </w:p>
        </w:tc>
      </w:tr>
    </w:tbl>
    <w:p w14:paraId="7A53497B" w14:textId="77777777" w:rsidR="00DC62CA" w:rsidRDefault="00DC62CA">
      <w:pPr>
        <w:spacing w:after="0" w:line="240" w:lineRule="auto"/>
        <w:rPr>
          <w:rFonts w:ascii="Times New Roman" w:hAnsi="Times New Roman" w:cs="Times New Roman"/>
          <w:sz w:val="24"/>
          <w:szCs w:val="24"/>
        </w:rPr>
      </w:pPr>
    </w:p>
    <w:p w14:paraId="6836FAC7" w14:textId="77777777" w:rsidR="00DC62CA" w:rsidRDefault="00DC62CA">
      <w:pPr>
        <w:spacing w:after="0" w:line="240" w:lineRule="auto"/>
        <w:rPr>
          <w:rFonts w:ascii="Times New Roman" w:hAnsi="Times New Roman" w:cs="Times New Roman"/>
          <w:sz w:val="24"/>
          <w:szCs w:val="24"/>
        </w:rPr>
      </w:pPr>
    </w:p>
    <w:p w14:paraId="203F9151" w14:textId="77777777" w:rsidR="00DC62CA" w:rsidRDefault="005C55DE">
      <w:pPr>
        <w:spacing w:after="0" w:line="240" w:lineRule="auto"/>
        <w:jc w:val="center"/>
        <w:rPr>
          <w:rFonts w:ascii="Times New Roman" w:hAnsi="Times New Roman"/>
        </w:rPr>
      </w:pPr>
      <w:r>
        <w:rPr>
          <w:rFonts w:ascii="Times New Roman" w:hAnsi="Times New Roman" w:cs="Times New Roman"/>
          <w:smallCaps/>
          <w:sz w:val="22"/>
          <w:szCs w:val="22"/>
        </w:rPr>
        <w:t>__________</w:t>
      </w:r>
      <w:r>
        <w:br w:type="page"/>
      </w:r>
    </w:p>
    <w:p w14:paraId="41B68EEB" w14:textId="77777777" w:rsidR="00DC62CA" w:rsidRDefault="005C55DE">
      <w:pPr>
        <w:pStyle w:val="Antrat2"/>
        <w:spacing w:before="0"/>
        <w:ind w:left="5103"/>
        <w:jc w:val="both"/>
        <w:rPr>
          <w:rFonts w:ascii="Times New Roman" w:hAnsi="Times New Roman"/>
        </w:rPr>
      </w:pPr>
      <w:bookmarkStart w:id="54" w:name="_Ref38291223"/>
      <w:bookmarkStart w:id="55" w:name="_Ref38291334"/>
      <w:bookmarkStart w:id="56" w:name="_Ref38533412"/>
      <w:bookmarkStart w:id="57" w:name="_Toc232746321"/>
      <w:r>
        <w:rPr>
          <w:rFonts w:ascii="Times New Roman" w:eastAsia="Calibri" w:hAnsi="Times New Roman" w:cs="Times New Roman"/>
          <w:color w:val="auto"/>
          <w:sz w:val="20"/>
          <w:szCs w:val="20"/>
        </w:rPr>
        <w:lastRenderedPageBreak/>
        <w:t>Pirkimo</w:t>
      </w:r>
      <w:r>
        <w:rPr>
          <w:rFonts w:ascii="Times New Roman" w:eastAsia="Calibri" w:hAnsi="Times New Roman" w:cs="Times New Roman"/>
          <w:color w:val="auto"/>
          <w:sz w:val="21"/>
          <w:szCs w:val="21"/>
        </w:rPr>
        <w:t xml:space="preserve"> sąlygų 4 priedas „Tiekėjų kvalifikacijos reikalavimai ir reikalaujami kokybės bei aplinkos apsaugos vadybos sistemų standartai“</w:t>
      </w:r>
      <w:bookmarkEnd w:id="54"/>
      <w:bookmarkEnd w:id="55"/>
      <w:bookmarkEnd w:id="56"/>
      <w:bookmarkEnd w:id="57"/>
    </w:p>
    <w:p w14:paraId="13959395" w14:textId="77777777" w:rsidR="00DC62CA" w:rsidRDefault="00DC62CA">
      <w:pPr>
        <w:pStyle w:val="Paantrat"/>
        <w:spacing w:after="0" w:line="240" w:lineRule="auto"/>
        <w:jc w:val="center"/>
        <w:rPr>
          <w:rFonts w:ascii="Times New Roman" w:hAnsi="Times New Roman" w:cs="Times New Roman"/>
          <w:b/>
          <w:spacing w:val="0"/>
          <w:sz w:val="24"/>
          <w:szCs w:val="24"/>
          <w:lang w:eastAsia="en-US"/>
        </w:rPr>
      </w:pPr>
    </w:p>
    <w:p w14:paraId="6C4B762C" w14:textId="77777777" w:rsidR="00DC62CA" w:rsidRDefault="005C55DE">
      <w:pPr>
        <w:pStyle w:val="Paantrat"/>
        <w:spacing w:after="0" w:line="240" w:lineRule="auto"/>
        <w:jc w:val="center"/>
        <w:rPr>
          <w:rFonts w:ascii="Times New Roman" w:hAnsi="Times New Roman" w:cs="Times New Roman"/>
          <w:b/>
          <w:color w:val="auto"/>
          <w:spacing w:val="0"/>
          <w:sz w:val="24"/>
          <w:szCs w:val="24"/>
          <w:lang w:eastAsia="en-US"/>
        </w:rPr>
      </w:pPr>
      <w:r>
        <w:rPr>
          <w:rFonts w:ascii="Times New Roman" w:hAnsi="Times New Roman" w:cs="Times New Roman"/>
          <w:b/>
          <w:smallCaps/>
          <w:color w:val="auto"/>
          <w:spacing w:val="0"/>
          <w:sz w:val="24"/>
          <w:szCs w:val="24"/>
        </w:rPr>
        <w:t xml:space="preserve">TIEKĖJŲ KVALIFIKACIJOS REIKALAVIMAI IR REIKALAVIMAI LAIKYTIS </w:t>
      </w:r>
      <w:r>
        <w:rPr>
          <w:rFonts w:ascii="Times New Roman" w:hAnsi="Times New Roman" w:cs="Times New Roman"/>
          <w:b/>
          <w:color w:val="auto"/>
          <w:spacing w:val="0"/>
          <w:sz w:val="24"/>
          <w:szCs w:val="24"/>
          <w:lang w:eastAsia="en-US"/>
        </w:rPr>
        <w:t>KOKYBĖS VADYBOS SISTEMOS IR (ARBA) APLINKOS APSAUGOS VADYBOS SISTEMOS STANDARTŲ</w:t>
      </w:r>
    </w:p>
    <w:p w14:paraId="260154EC" w14:textId="77777777" w:rsidR="00DC62CA" w:rsidRDefault="00DC62CA">
      <w:pPr>
        <w:rPr>
          <w:lang w:eastAsia="en-US"/>
        </w:rPr>
      </w:pPr>
    </w:p>
    <w:p w14:paraId="1C239A9C" w14:textId="77777777" w:rsidR="00DC62CA" w:rsidRDefault="005C55DE">
      <w:pPr>
        <w:pStyle w:val="Sraopastraipa"/>
        <w:numPr>
          <w:ilvl w:val="0"/>
          <w:numId w:val="30"/>
        </w:numPr>
        <w:tabs>
          <w:tab w:val="left" w:pos="851"/>
        </w:tabs>
        <w:spacing w:after="0" w:line="240" w:lineRule="auto"/>
        <w:ind w:left="0" w:firstLine="567"/>
        <w:jc w:val="both"/>
        <w:rPr>
          <w:rFonts w:ascii="Times New Roman" w:hAnsi="Times New Roman"/>
        </w:rPr>
      </w:pPr>
      <w:r>
        <w:rPr>
          <w:rFonts w:ascii="Times New Roman" w:hAnsi="Times New Roman" w:cs="Times New Roman"/>
          <w:sz w:val="24"/>
          <w:szCs w:val="24"/>
        </w:rPr>
        <w:t xml:space="preserve">Tiekėjo kvalifikacija turi atitikti šiame priede nustatytus reikalavimus kvalifikacijai. </w:t>
      </w:r>
    </w:p>
    <w:p w14:paraId="1CEF00FB" w14:textId="77777777" w:rsidR="00DC62CA" w:rsidRDefault="005C55DE">
      <w:pPr>
        <w:pStyle w:val="Sraopastraipa"/>
        <w:numPr>
          <w:ilvl w:val="0"/>
          <w:numId w:val="14"/>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Jeigu Tiekėjo kvalifikacija dėl teisės verstis atitinkama veikla nėra tikrinama visa apimtimi. vadovaujantis VPĮ 35 str. 2 d. 3 p., pasiūlymo formoje nustatytas tiekėjo įsipareigojimas, kad paslaugas teiks ir pirkimo sutartį vykdys tik tokią teisę turintys asmenys. Tiekėjas, Paslaugų gavėjui paprašius, turės pateikti atitinkamus dokumentus, įrodančius, kad pirkimo sutartį vykdys tik tokią teisę turintys asmenys iki atitinkamų paslaugų vykdymo pradžios.</w:t>
      </w:r>
    </w:p>
    <w:p w14:paraId="18055A67" w14:textId="77777777" w:rsidR="00DC62CA" w:rsidRDefault="005C55DE">
      <w:pPr>
        <w:pStyle w:val="Sraopastraipa"/>
        <w:numPr>
          <w:ilvl w:val="0"/>
          <w:numId w:val="14"/>
        </w:numPr>
        <w:tabs>
          <w:tab w:val="left" w:pos="851"/>
        </w:tabs>
        <w:spacing w:after="0" w:line="240" w:lineRule="auto"/>
        <w:ind w:left="0" w:firstLine="567"/>
        <w:jc w:val="both"/>
        <w:rPr>
          <w:rFonts w:ascii="Times New Roman" w:hAnsi="Times New Roman" w:cs="Times New Roman"/>
          <w:sz w:val="24"/>
          <w:szCs w:val="24"/>
        </w:rPr>
      </w:pPr>
      <w:r>
        <w:rPr>
          <w:rStyle w:val="c8"/>
          <w:rFonts w:ascii="Times New Roman" w:eastAsiaTheme="majorEastAsia" w:hAnsi="Times New Roman" w:cs="Times New Roman"/>
          <w:color w:val="000000"/>
          <w:sz w:val="24"/>
          <w:szCs w:val="24"/>
        </w:rPr>
        <w:t>Jeigu tiekėjas teikia lygiaverčius dokumentus, tai teikiamų dokumentų lygiavertiškumą turi įrodyti pats tiekėjas.</w:t>
      </w:r>
    </w:p>
    <w:tbl>
      <w:tblPr>
        <w:tblStyle w:val="TableGrid3"/>
        <w:tblW w:w="9642" w:type="dxa"/>
        <w:tblLayout w:type="fixed"/>
        <w:tblLook w:val="04A0" w:firstRow="1" w:lastRow="0" w:firstColumn="1" w:lastColumn="0" w:noHBand="0" w:noVBand="1"/>
      </w:tblPr>
      <w:tblGrid>
        <w:gridCol w:w="756"/>
        <w:gridCol w:w="2503"/>
        <w:gridCol w:w="3540"/>
        <w:gridCol w:w="2843"/>
      </w:tblGrid>
      <w:tr w:rsidR="00DC62CA" w14:paraId="014FB74E" w14:textId="77777777">
        <w:trPr>
          <w:cantSplit/>
          <w:tblHeader/>
        </w:trPr>
        <w:tc>
          <w:tcPr>
            <w:tcW w:w="755" w:type="dxa"/>
            <w:shd w:val="clear" w:color="auto" w:fill="DEEAF6" w:themeFill="accent5" w:themeFillTint="33"/>
            <w:vAlign w:val="center"/>
          </w:tcPr>
          <w:p w14:paraId="2069E442" w14:textId="77777777" w:rsidR="00DC62CA" w:rsidRDefault="005C55DE">
            <w:pPr>
              <w:spacing w:after="0" w:line="240" w:lineRule="auto"/>
              <w:jc w:val="center"/>
              <w:rPr>
                <w:rFonts w:ascii="Times New Roman" w:hAnsi="Times New Roman" w:cs="Times New Roman"/>
                <w:sz w:val="22"/>
                <w:szCs w:val="22"/>
              </w:rPr>
            </w:pPr>
            <w:r>
              <w:rPr>
                <w:rFonts w:ascii="Times New Roman" w:eastAsiaTheme="minorHAnsi" w:hAnsi="Times New Roman" w:cs="Times New Roman"/>
                <w:b/>
                <w:bCs/>
                <w:sz w:val="22"/>
                <w:szCs w:val="22"/>
              </w:rPr>
              <w:t>Eil. Nr.</w:t>
            </w:r>
          </w:p>
        </w:tc>
        <w:tc>
          <w:tcPr>
            <w:tcW w:w="2503" w:type="dxa"/>
            <w:shd w:val="clear" w:color="auto" w:fill="DEEAF6" w:themeFill="accent5" w:themeFillTint="33"/>
            <w:vAlign w:val="center"/>
          </w:tcPr>
          <w:p w14:paraId="19666C5B" w14:textId="77777777" w:rsidR="00DC62CA" w:rsidRDefault="005C55DE">
            <w:pPr>
              <w:spacing w:after="0" w:line="240" w:lineRule="auto"/>
              <w:jc w:val="center"/>
              <w:rPr>
                <w:rFonts w:ascii="Times New Roman" w:hAnsi="Times New Roman" w:cs="Times New Roman"/>
                <w:sz w:val="22"/>
                <w:szCs w:val="22"/>
              </w:rPr>
            </w:pPr>
            <w:r>
              <w:rPr>
                <w:rFonts w:ascii="Times New Roman" w:hAnsi="Times New Roman" w:cs="Times New Roman"/>
                <w:b/>
                <w:bCs/>
                <w:sz w:val="22"/>
                <w:szCs w:val="22"/>
              </w:rPr>
              <w:t>Kvalifikacijos reikalavimas</w:t>
            </w:r>
          </w:p>
        </w:tc>
        <w:tc>
          <w:tcPr>
            <w:tcW w:w="3540" w:type="dxa"/>
            <w:shd w:val="clear" w:color="auto" w:fill="DEEAF6" w:themeFill="accent5" w:themeFillTint="33"/>
            <w:vAlign w:val="center"/>
          </w:tcPr>
          <w:p w14:paraId="09579144" w14:textId="77777777" w:rsidR="00DC62CA" w:rsidRDefault="005C55DE">
            <w:pPr>
              <w:spacing w:after="0" w:line="240" w:lineRule="auto"/>
              <w:jc w:val="center"/>
              <w:rPr>
                <w:rFonts w:ascii="Times New Roman" w:hAnsi="Times New Roman" w:cs="Times New Roman"/>
                <w:sz w:val="22"/>
                <w:szCs w:val="22"/>
              </w:rPr>
            </w:pPr>
            <w:r>
              <w:rPr>
                <w:rFonts w:ascii="Times New Roman" w:hAnsi="Times New Roman" w:cs="Times New Roman"/>
                <w:b/>
                <w:bCs/>
                <w:sz w:val="22"/>
                <w:szCs w:val="22"/>
              </w:rPr>
              <w:t>Atitiktį reikalavimui įrodantys dokumentai</w:t>
            </w:r>
          </w:p>
        </w:tc>
        <w:tc>
          <w:tcPr>
            <w:tcW w:w="2843" w:type="dxa"/>
            <w:shd w:val="clear" w:color="auto" w:fill="DEEAF6" w:themeFill="accent5" w:themeFillTint="33"/>
          </w:tcPr>
          <w:p w14:paraId="7F6C85A3" w14:textId="77777777" w:rsidR="00DC62CA" w:rsidRDefault="005C55DE">
            <w:pPr>
              <w:spacing w:after="0" w:line="240" w:lineRule="auto"/>
              <w:jc w:val="center"/>
              <w:rPr>
                <w:rFonts w:ascii="Times New Roman" w:hAnsi="Times New Roman" w:cs="Times New Roman"/>
                <w:b/>
                <w:bCs/>
                <w:sz w:val="22"/>
                <w:szCs w:val="22"/>
              </w:rPr>
            </w:pPr>
            <w:r>
              <w:rPr>
                <w:rFonts w:ascii="Times New Roman" w:hAnsi="Times New Roman" w:cs="Times New Roman"/>
                <w:b/>
                <w:bCs/>
                <w:sz w:val="22"/>
                <w:szCs w:val="22"/>
              </w:rPr>
              <w:t>Subjektas, kuris tuti atitikti reikalavimą</w:t>
            </w:r>
          </w:p>
        </w:tc>
      </w:tr>
      <w:tr w:rsidR="00DC62CA" w14:paraId="665ED3E4" w14:textId="77777777">
        <w:tc>
          <w:tcPr>
            <w:tcW w:w="755" w:type="dxa"/>
          </w:tcPr>
          <w:p w14:paraId="6A37CCD4" w14:textId="77777777" w:rsidR="00DC62CA" w:rsidRDefault="005C55DE">
            <w:pPr>
              <w:spacing w:after="0" w:line="240" w:lineRule="auto"/>
              <w:ind w:right="45"/>
              <w:jc w:val="center"/>
              <w:rPr>
                <w:rFonts w:ascii="Times New Roman" w:hAnsi="Times New Roman" w:cs="Times New Roman"/>
                <w:b/>
                <w:bCs/>
                <w:sz w:val="22"/>
                <w:szCs w:val="22"/>
              </w:rPr>
            </w:pPr>
            <w:r>
              <w:rPr>
                <w:rFonts w:ascii="Times New Roman" w:hAnsi="Times New Roman" w:cs="Times New Roman"/>
                <w:b/>
                <w:bCs/>
                <w:sz w:val="22"/>
                <w:szCs w:val="22"/>
              </w:rPr>
              <w:t>1.</w:t>
            </w:r>
          </w:p>
        </w:tc>
        <w:tc>
          <w:tcPr>
            <w:tcW w:w="8886" w:type="dxa"/>
            <w:gridSpan w:val="3"/>
          </w:tcPr>
          <w:p w14:paraId="79B9C245" w14:textId="77777777" w:rsidR="00DC62CA" w:rsidRDefault="005C55DE">
            <w:pPr>
              <w:pStyle w:val="Pagrindinistekstas2"/>
              <w:tabs>
                <w:tab w:val="left" w:pos="317"/>
              </w:tabs>
              <w:spacing w:after="0" w:line="240" w:lineRule="auto"/>
              <w:jc w:val="center"/>
              <w:rPr>
                <w:b/>
                <w:bCs/>
                <w:sz w:val="22"/>
                <w:szCs w:val="22"/>
              </w:rPr>
            </w:pPr>
            <w:r>
              <w:rPr>
                <w:b/>
                <w:bCs/>
                <w:sz w:val="22"/>
                <w:szCs w:val="22"/>
              </w:rPr>
              <w:t>Teisė verstis veikla</w:t>
            </w:r>
          </w:p>
        </w:tc>
      </w:tr>
      <w:tr w:rsidR="00DC62CA" w14:paraId="79F53258" w14:textId="77777777">
        <w:tc>
          <w:tcPr>
            <w:tcW w:w="755" w:type="dxa"/>
          </w:tcPr>
          <w:p w14:paraId="5EF3B15C" w14:textId="77777777" w:rsidR="00DC62CA" w:rsidRDefault="005C55DE">
            <w:pPr>
              <w:spacing w:after="0" w:line="240" w:lineRule="auto"/>
              <w:ind w:right="45"/>
              <w:jc w:val="center"/>
              <w:rPr>
                <w:rFonts w:ascii="Times New Roman" w:hAnsi="Times New Roman" w:cs="Times New Roman"/>
                <w:sz w:val="22"/>
                <w:szCs w:val="22"/>
              </w:rPr>
            </w:pPr>
            <w:r>
              <w:rPr>
                <w:rFonts w:ascii="Times New Roman" w:hAnsi="Times New Roman" w:cs="Times New Roman"/>
                <w:sz w:val="22"/>
                <w:szCs w:val="22"/>
              </w:rPr>
              <w:t>1.1.</w:t>
            </w:r>
          </w:p>
        </w:tc>
        <w:tc>
          <w:tcPr>
            <w:tcW w:w="2503" w:type="dxa"/>
          </w:tcPr>
          <w:p w14:paraId="45E806F7" w14:textId="77777777" w:rsidR="00DC62CA" w:rsidRDefault="005C55DE">
            <w:pPr>
              <w:spacing w:after="0" w:line="240" w:lineRule="auto"/>
              <w:ind w:right="45"/>
              <w:jc w:val="both"/>
              <w:rPr>
                <w:rFonts w:ascii="Times New Roman" w:hAnsi="Times New Roman" w:cs="Times New Roman"/>
                <w:sz w:val="22"/>
                <w:szCs w:val="22"/>
              </w:rPr>
            </w:pPr>
            <w:r>
              <w:rPr>
                <w:rFonts w:ascii="Times New Roman" w:hAnsi="Times New Roman" w:cs="Times New Roman"/>
                <w:sz w:val="22"/>
                <w:szCs w:val="22"/>
              </w:rPr>
              <w:t>NETAIKOMA</w:t>
            </w:r>
          </w:p>
        </w:tc>
        <w:tc>
          <w:tcPr>
            <w:tcW w:w="3540" w:type="dxa"/>
          </w:tcPr>
          <w:p w14:paraId="716004D3" w14:textId="77777777" w:rsidR="00DC62CA" w:rsidRDefault="00DC62CA">
            <w:pPr>
              <w:pStyle w:val="Pagrindinistekstas2"/>
              <w:tabs>
                <w:tab w:val="left" w:pos="317"/>
              </w:tabs>
              <w:spacing w:after="0" w:line="240" w:lineRule="auto"/>
              <w:jc w:val="both"/>
              <w:rPr>
                <w:sz w:val="22"/>
                <w:szCs w:val="22"/>
              </w:rPr>
            </w:pPr>
          </w:p>
        </w:tc>
        <w:tc>
          <w:tcPr>
            <w:tcW w:w="2843" w:type="dxa"/>
          </w:tcPr>
          <w:p w14:paraId="0BA5FD5B" w14:textId="77777777" w:rsidR="00DC62CA" w:rsidRDefault="00DC62CA">
            <w:pPr>
              <w:pStyle w:val="Pagrindinistekstas2"/>
              <w:tabs>
                <w:tab w:val="left" w:pos="317"/>
              </w:tabs>
              <w:spacing w:after="0" w:line="240" w:lineRule="auto"/>
              <w:jc w:val="both"/>
              <w:rPr>
                <w:sz w:val="22"/>
                <w:szCs w:val="22"/>
              </w:rPr>
            </w:pPr>
          </w:p>
        </w:tc>
      </w:tr>
      <w:tr w:rsidR="00DC62CA" w14:paraId="57141D54" w14:textId="77777777">
        <w:tc>
          <w:tcPr>
            <w:tcW w:w="755" w:type="dxa"/>
          </w:tcPr>
          <w:p w14:paraId="4E995334" w14:textId="77777777" w:rsidR="00DC62CA" w:rsidRDefault="00DC62CA">
            <w:pPr>
              <w:pStyle w:val="Sraopastraipa"/>
              <w:numPr>
                <w:ilvl w:val="0"/>
                <w:numId w:val="17"/>
              </w:numPr>
              <w:spacing w:after="0" w:line="240" w:lineRule="auto"/>
              <w:ind w:right="45"/>
              <w:jc w:val="center"/>
              <w:rPr>
                <w:rFonts w:ascii="Times New Roman" w:hAnsi="Times New Roman" w:cs="Times New Roman"/>
                <w:b/>
                <w:bCs/>
              </w:rPr>
            </w:pPr>
          </w:p>
        </w:tc>
        <w:tc>
          <w:tcPr>
            <w:tcW w:w="8886" w:type="dxa"/>
            <w:gridSpan w:val="3"/>
          </w:tcPr>
          <w:p w14:paraId="6B19C7D5" w14:textId="77777777" w:rsidR="00DC62CA" w:rsidRDefault="005C55DE">
            <w:pPr>
              <w:pStyle w:val="Pagrindinistekstas2"/>
              <w:tabs>
                <w:tab w:val="left" w:pos="317"/>
              </w:tabs>
              <w:spacing w:after="0" w:line="240" w:lineRule="auto"/>
              <w:jc w:val="center"/>
              <w:rPr>
                <w:b/>
                <w:bCs/>
                <w:sz w:val="22"/>
                <w:szCs w:val="22"/>
              </w:rPr>
            </w:pPr>
            <w:r>
              <w:rPr>
                <w:b/>
                <w:bCs/>
                <w:sz w:val="22"/>
                <w:szCs w:val="22"/>
              </w:rPr>
              <w:t>Finansinis ir ekonominis pajėgumas</w:t>
            </w:r>
          </w:p>
        </w:tc>
      </w:tr>
      <w:tr w:rsidR="00DC62CA" w14:paraId="00118438" w14:textId="77777777">
        <w:tc>
          <w:tcPr>
            <w:tcW w:w="755" w:type="dxa"/>
          </w:tcPr>
          <w:p w14:paraId="39B60F89" w14:textId="77777777" w:rsidR="00DC62CA" w:rsidRDefault="005C55DE">
            <w:pPr>
              <w:spacing w:after="0" w:line="240" w:lineRule="auto"/>
              <w:ind w:right="45"/>
              <w:jc w:val="center"/>
              <w:rPr>
                <w:rFonts w:ascii="Times New Roman" w:hAnsi="Times New Roman" w:cs="Times New Roman"/>
                <w:sz w:val="22"/>
                <w:szCs w:val="22"/>
              </w:rPr>
            </w:pPr>
            <w:r>
              <w:rPr>
                <w:rFonts w:ascii="Times New Roman" w:hAnsi="Times New Roman" w:cs="Times New Roman"/>
                <w:sz w:val="22"/>
                <w:szCs w:val="22"/>
              </w:rPr>
              <w:t>2.1.</w:t>
            </w:r>
          </w:p>
        </w:tc>
        <w:tc>
          <w:tcPr>
            <w:tcW w:w="2503" w:type="dxa"/>
          </w:tcPr>
          <w:p w14:paraId="187EC374" w14:textId="77777777" w:rsidR="00DC62CA" w:rsidRDefault="005C55DE">
            <w:pPr>
              <w:spacing w:after="0" w:line="240" w:lineRule="auto"/>
              <w:ind w:right="45"/>
              <w:jc w:val="both"/>
              <w:rPr>
                <w:rFonts w:ascii="Times New Roman" w:hAnsi="Times New Roman" w:cs="Times New Roman"/>
                <w:sz w:val="22"/>
                <w:szCs w:val="22"/>
              </w:rPr>
            </w:pPr>
            <w:r>
              <w:rPr>
                <w:rFonts w:ascii="Times New Roman" w:hAnsi="Times New Roman" w:cs="Times New Roman"/>
                <w:sz w:val="22"/>
                <w:szCs w:val="22"/>
              </w:rPr>
              <w:t>NETAIKOMA</w:t>
            </w:r>
          </w:p>
        </w:tc>
        <w:tc>
          <w:tcPr>
            <w:tcW w:w="3540" w:type="dxa"/>
          </w:tcPr>
          <w:p w14:paraId="521CF3F5" w14:textId="77777777" w:rsidR="00DC62CA" w:rsidRDefault="00DC62CA">
            <w:pPr>
              <w:pStyle w:val="Pagrindinistekstas2"/>
              <w:tabs>
                <w:tab w:val="left" w:pos="317"/>
              </w:tabs>
              <w:spacing w:after="0" w:line="240" w:lineRule="auto"/>
              <w:jc w:val="both"/>
              <w:rPr>
                <w:sz w:val="22"/>
                <w:szCs w:val="22"/>
              </w:rPr>
            </w:pPr>
          </w:p>
        </w:tc>
        <w:tc>
          <w:tcPr>
            <w:tcW w:w="2843" w:type="dxa"/>
          </w:tcPr>
          <w:p w14:paraId="3BC7EE66" w14:textId="77777777" w:rsidR="00DC62CA" w:rsidRDefault="00DC62CA">
            <w:pPr>
              <w:pStyle w:val="Pagrindinistekstas2"/>
              <w:tabs>
                <w:tab w:val="left" w:pos="317"/>
              </w:tabs>
              <w:spacing w:after="0" w:line="240" w:lineRule="auto"/>
              <w:jc w:val="both"/>
              <w:rPr>
                <w:sz w:val="22"/>
                <w:szCs w:val="22"/>
              </w:rPr>
            </w:pPr>
          </w:p>
        </w:tc>
      </w:tr>
      <w:tr w:rsidR="00DC62CA" w14:paraId="4870B5BF" w14:textId="77777777">
        <w:tc>
          <w:tcPr>
            <w:tcW w:w="755" w:type="dxa"/>
          </w:tcPr>
          <w:p w14:paraId="3B09FE8F" w14:textId="77777777" w:rsidR="00DC62CA" w:rsidRDefault="00DC62CA">
            <w:pPr>
              <w:pStyle w:val="Sraopastraipa"/>
              <w:numPr>
                <w:ilvl w:val="0"/>
                <w:numId w:val="17"/>
              </w:numPr>
              <w:spacing w:after="0" w:line="240" w:lineRule="auto"/>
              <w:ind w:right="45"/>
              <w:jc w:val="center"/>
              <w:rPr>
                <w:rFonts w:ascii="Times New Roman" w:hAnsi="Times New Roman" w:cs="Times New Roman"/>
              </w:rPr>
            </w:pPr>
          </w:p>
        </w:tc>
        <w:tc>
          <w:tcPr>
            <w:tcW w:w="8886" w:type="dxa"/>
            <w:gridSpan w:val="3"/>
          </w:tcPr>
          <w:p w14:paraId="09777FDB" w14:textId="77777777" w:rsidR="00DC62CA" w:rsidRDefault="005C55DE">
            <w:pPr>
              <w:pStyle w:val="Pagrindinistekstas2"/>
              <w:tabs>
                <w:tab w:val="left" w:pos="317"/>
              </w:tabs>
              <w:spacing w:after="0" w:line="240" w:lineRule="auto"/>
              <w:jc w:val="center"/>
              <w:rPr>
                <w:b/>
                <w:bCs/>
                <w:sz w:val="22"/>
                <w:szCs w:val="22"/>
              </w:rPr>
            </w:pPr>
            <w:r>
              <w:rPr>
                <w:b/>
                <w:bCs/>
                <w:sz w:val="22"/>
                <w:szCs w:val="22"/>
              </w:rPr>
              <w:t>Techninis ir profesinis pajėgumas</w:t>
            </w:r>
          </w:p>
        </w:tc>
      </w:tr>
      <w:tr w:rsidR="00DC62CA" w14:paraId="6945F537" w14:textId="77777777">
        <w:tc>
          <w:tcPr>
            <w:tcW w:w="755" w:type="dxa"/>
          </w:tcPr>
          <w:p w14:paraId="26F93B47" w14:textId="77777777" w:rsidR="00DC62CA" w:rsidRDefault="005C55DE">
            <w:pPr>
              <w:spacing w:after="0" w:line="240" w:lineRule="auto"/>
              <w:ind w:right="45"/>
              <w:jc w:val="center"/>
              <w:rPr>
                <w:rFonts w:ascii="Times New Roman" w:hAnsi="Times New Roman" w:cs="Times New Roman"/>
                <w:sz w:val="22"/>
                <w:szCs w:val="22"/>
              </w:rPr>
            </w:pPr>
            <w:r>
              <w:rPr>
                <w:rFonts w:ascii="Times New Roman" w:hAnsi="Times New Roman" w:cs="Times New Roman"/>
                <w:sz w:val="22"/>
                <w:szCs w:val="22"/>
              </w:rPr>
              <w:t xml:space="preserve">3.1. </w:t>
            </w:r>
          </w:p>
        </w:tc>
        <w:tc>
          <w:tcPr>
            <w:tcW w:w="8886" w:type="dxa"/>
            <w:gridSpan w:val="3"/>
          </w:tcPr>
          <w:p w14:paraId="4263D2EF" w14:textId="77777777" w:rsidR="00DC62CA" w:rsidRDefault="005C55DE">
            <w:pPr>
              <w:pStyle w:val="prastasis1"/>
              <w:widowControl w:val="0"/>
              <w:tabs>
                <w:tab w:val="left" w:pos="11057"/>
              </w:tabs>
              <w:spacing w:after="0" w:line="240" w:lineRule="auto"/>
              <w:jc w:val="both"/>
              <w:rPr>
                <w:rFonts w:ascii="Times New Roman" w:hAnsi="Times New Roman" w:cs="Times New Roman"/>
              </w:rPr>
            </w:pPr>
            <w:r>
              <w:rPr>
                <w:rFonts w:ascii="Times New Roman" w:eastAsia="Calibri" w:hAnsi="Times New Roman" w:cs="Times New Roman"/>
              </w:rPr>
              <w:t xml:space="preserve">Vadovaujantis Lietuvos Respublikos sveikatos apsaugos ministro 2021-05-21 įsakymu Nr. V-1163 ,,Dėl Psichologinių krizių valdymo paslaugų organizavimo tvarkos aprašo patvirtinimo“ patvirtinto Psichologinių krizių valdymo paslaugų organizavimo tvarkos aprašu (toliau - Aprašas), Tiekėjas paslaugoms teikti turi turėti kvalifikuotą personalą, galintį užtikrinti kokybišką ir savalaikį įsipareigojimų vykdymą. Tiekėjas turi turėti specialistų komandą </w:t>
            </w:r>
            <w:r>
              <w:rPr>
                <w:rFonts w:ascii="Times New Roman" w:eastAsia="Calibri" w:hAnsi="Times New Roman" w:cs="Times New Roman"/>
                <w:b/>
                <w:bCs/>
                <w:i/>
                <w:iCs/>
              </w:rPr>
              <w:t>kiekvienai pirkimo daliai atskirai</w:t>
            </w:r>
            <w:r>
              <w:rPr>
                <w:rFonts w:ascii="Times New Roman" w:eastAsia="Calibri" w:hAnsi="Times New Roman" w:cs="Times New Roman"/>
              </w:rPr>
              <w:t xml:space="preserve">, atitinkančią žemiau išdėstytus reikalavimus. </w:t>
            </w:r>
          </w:p>
          <w:p w14:paraId="0A9FE0E3" w14:textId="77777777" w:rsidR="00DC62CA" w:rsidRDefault="005C55DE">
            <w:pPr>
              <w:spacing w:after="0" w:line="240" w:lineRule="auto"/>
              <w:ind w:left="-20" w:right="-20"/>
              <w:jc w:val="both"/>
              <w:rPr>
                <w:rFonts w:ascii="Times New Roman" w:hAnsi="Times New Roman" w:cs="Times New Roman"/>
                <w:sz w:val="22"/>
                <w:szCs w:val="22"/>
              </w:rPr>
            </w:pPr>
            <w:r>
              <w:rPr>
                <w:rFonts w:ascii="Times New Roman" w:hAnsi="Times New Roman" w:cs="Times New Roman"/>
                <w:sz w:val="22"/>
                <w:szCs w:val="22"/>
              </w:rPr>
              <w:t xml:space="preserve">Vienai pirkimo daliai mobiliosios psichologinių krizių įveikimo komandos (toliau - MPKĮK) organizavimo ir vykdymo paslaugas turi teikti </w:t>
            </w:r>
            <w:r>
              <w:rPr>
                <w:rFonts w:ascii="Times New Roman" w:hAnsi="Times New Roman" w:cs="Times New Roman"/>
                <w:b/>
                <w:bCs/>
                <w:sz w:val="22"/>
                <w:szCs w:val="22"/>
              </w:rPr>
              <w:t>ne mažiau kaip 2 specialistai</w:t>
            </w:r>
            <w:r>
              <w:rPr>
                <w:rFonts w:ascii="Times New Roman" w:hAnsi="Times New Roman" w:cs="Times New Roman"/>
                <w:sz w:val="22"/>
                <w:szCs w:val="22"/>
              </w:rPr>
              <w:t xml:space="preserve">. Jei pasiūlymas teikiamas visoms pirkimo dalims, iš viso turi būti pasiūlyta ne mažiau kaip 6 specialistai. </w:t>
            </w:r>
          </w:p>
          <w:p w14:paraId="32831193" w14:textId="77777777" w:rsidR="00DC62CA" w:rsidRDefault="005C55DE">
            <w:pPr>
              <w:pStyle w:val="prastasis1"/>
              <w:widowControl w:val="0"/>
              <w:tabs>
                <w:tab w:val="left" w:pos="11057"/>
              </w:tabs>
              <w:spacing w:after="0" w:line="240" w:lineRule="auto"/>
              <w:jc w:val="both"/>
              <w:rPr>
                <w:rFonts w:ascii="Times New Roman" w:hAnsi="Times New Roman" w:cs="Times New Roman"/>
              </w:rPr>
            </w:pPr>
            <w:bookmarkStart w:id="58" w:name="_Hlk195536850"/>
            <w:r>
              <w:rPr>
                <w:rFonts w:ascii="Times New Roman" w:eastAsia="Calibri" w:hAnsi="Times New Roman" w:cs="Times New Roman"/>
              </w:rPr>
              <w:t>Teikiant specialistų sąrašą kiekvienai MPKĮK, reikalinga nurodyti specialistą (-us), kuris (-ie) bus MPKĮK veiklą koordinuojantis vadovas pagal Aprašo  21 p.</w:t>
            </w:r>
            <w:bookmarkEnd w:id="58"/>
            <w:r>
              <w:rPr>
                <w:rFonts w:ascii="Times New Roman" w:eastAsia="Calibri" w:hAnsi="Times New Roman" w:cs="Times New Roman"/>
              </w:rPr>
              <w:t xml:space="preserve"> </w:t>
            </w:r>
          </w:p>
        </w:tc>
      </w:tr>
      <w:tr w:rsidR="00DC62CA" w14:paraId="057E3FC8" w14:textId="77777777">
        <w:tc>
          <w:tcPr>
            <w:tcW w:w="755" w:type="dxa"/>
          </w:tcPr>
          <w:p w14:paraId="3BDD1D64" w14:textId="77777777" w:rsidR="00DC62CA" w:rsidRDefault="005C55DE">
            <w:pPr>
              <w:spacing w:after="0" w:line="240" w:lineRule="auto"/>
              <w:ind w:right="45"/>
              <w:jc w:val="center"/>
              <w:rPr>
                <w:rFonts w:ascii="Times New Roman" w:hAnsi="Times New Roman" w:cs="Times New Roman"/>
                <w:sz w:val="22"/>
                <w:szCs w:val="22"/>
              </w:rPr>
            </w:pPr>
            <w:r>
              <w:rPr>
                <w:rFonts w:ascii="Times New Roman" w:hAnsi="Times New Roman" w:cs="Times New Roman"/>
                <w:sz w:val="22"/>
                <w:szCs w:val="22"/>
              </w:rPr>
              <w:t>3.1.1.</w:t>
            </w:r>
          </w:p>
        </w:tc>
        <w:tc>
          <w:tcPr>
            <w:tcW w:w="2503" w:type="dxa"/>
          </w:tcPr>
          <w:p w14:paraId="2CBD5A13" w14:textId="77777777" w:rsidR="00DC62CA" w:rsidRDefault="005C55DE">
            <w:pPr>
              <w:pStyle w:val="Sraopastraipa"/>
              <w:spacing w:after="0" w:line="240" w:lineRule="auto"/>
              <w:ind w:left="0"/>
              <w:jc w:val="both"/>
              <w:rPr>
                <w:rFonts w:ascii="Times New Roman" w:hAnsi="Times New Roman" w:cs="Times New Roman"/>
              </w:rPr>
            </w:pPr>
            <w:r>
              <w:rPr>
                <w:rFonts w:ascii="Times New Roman" w:hAnsi="Times New Roman" w:cs="Times New Roman"/>
              </w:rPr>
              <w:t>Bent vienas specialistas turi būti:</w:t>
            </w:r>
          </w:p>
          <w:p w14:paraId="77354F16" w14:textId="77777777" w:rsidR="00DC62CA" w:rsidRDefault="005C55DE">
            <w:pPr>
              <w:pStyle w:val="Sraopastraipa"/>
              <w:spacing w:after="0" w:line="240" w:lineRule="auto"/>
              <w:ind w:left="0"/>
              <w:jc w:val="both"/>
              <w:rPr>
                <w:rFonts w:ascii="Times New Roman" w:hAnsi="Times New Roman" w:cs="Times New Roman"/>
                <w:b/>
                <w:bCs/>
                <w:color w:val="000000"/>
              </w:rPr>
            </w:pPr>
            <w:r>
              <w:rPr>
                <w:rFonts w:ascii="Times New Roman" w:hAnsi="Times New Roman" w:cs="Times New Roman"/>
              </w:rPr>
              <w:t>- įgijęs psichologijos bakalauro ir psichologijos magistro kvalifikacinį laipsnį arba psichologijos magistro (</w:t>
            </w:r>
            <w:r>
              <w:rPr>
                <w:rFonts w:ascii="Times New Roman" w:hAnsi="Times New Roman" w:cs="Times New Roman"/>
                <w:b/>
                <w:bCs/>
              </w:rPr>
              <w:t>klinikinės ar sveikatos psichologijos srityse</w:t>
            </w:r>
            <w:r>
              <w:rPr>
                <w:rFonts w:ascii="Times New Roman" w:hAnsi="Times New Roman" w:cs="Times New Roman"/>
              </w:rPr>
              <w:t xml:space="preserve">) kvalifikacinį laipsnį baigus vientisąsias studijas, arba švietimo ir mokslo ministro nustatyta tvarka prilygintą aukštojo mokslo kvalifikaciją, arba teisės aktų nustatyta tvarka pripažintą kaip lygiavertę užsienyje įgytą kvalifikaciją, arba turėti gydytojo psichoterapeuto </w:t>
            </w:r>
            <w:r>
              <w:rPr>
                <w:rFonts w:ascii="Times New Roman" w:hAnsi="Times New Roman" w:cs="Times New Roman"/>
              </w:rPr>
              <w:lastRenderedPageBreak/>
              <w:t xml:space="preserve">profesinę kvalifikaciją, arba būti įgijusiam teisę taikyti psichoterapijos metodą Lietuvos Respublikos sveikatos apsaugos ministro 2019 m. lapkričio 13 d. įsakymo Nr. V-1292 </w:t>
            </w:r>
            <w:r>
              <w:rPr>
                <w:rFonts w:ascii="Times New Roman" w:hAnsi="Times New Roman" w:cs="Times New Roman"/>
                <w:b/>
                <w:bCs/>
              </w:rPr>
              <w:t xml:space="preserve">„Dėl Psichoterapijos paslaugų teikimo ir apmokėjimo privalomojo sveikatos draudimo fondo </w:t>
            </w:r>
            <w:r>
              <w:rPr>
                <w:rFonts w:ascii="Times New Roman" w:hAnsi="Times New Roman" w:cs="Times New Roman"/>
                <w:b/>
                <w:bCs/>
                <w:color w:val="000000"/>
              </w:rPr>
              <w:t xml:space="preserve">biudžeto lėšomis tvarkos aprašo patvirtinimo“ </w:t>
            </w:r>
            <w:r>
              <w:rPr>
                <w:rFonts w:ascii="Times New Roman" w:hAnsi="Times New Roman" w:cs="Times New Roman"/>
                <w:color w:val="000000"/>
              </w:rPr>
              <w:t>nustatyta tvarka;</w:t>
            </w:r>
          </w:p>
          <w:p w14:paraId="5327E412" w14:textId="77777777" w:rsidR="00DC62CA" w:rsidRDefault="005C55DE">
            <w:pPr>
              <w:pStyle w:val="Sraopastraipa"/>
              <w:spacing w:after="0" w:line="240" w:lineRule="auto"/>
              <w:ind w:left="0"/>
              <w:jc w:val="both"/>
              <w:rPr>
                <w:rFonts w:ascii="Times New Roman" w:hAnsi="Times New Roman" w:cs="Times New Roman"/>
                <w:color w:val="000000"/>
              </w:rPr>
            </w:pPr>
            <w:r>
              <w:rPr>
                <w:rFonts w:ascii="Times New Roman" w:hAnsi="Times New Roman" w:cs="Times New Roman"/>
                <w:color w:val="000000"/>
              </w:rPr>
              <w:t>- baigęs ilgalaikes ne mažiau kaip 100 akademinių valandų specializuotas darbo su psichologinėmis krizėmis programas arba per paskutinius 3 metus iki pasiūlymų pateikimo termino pabaigos dalyvavęs ne mažiau kaip 16 akademinių valandų trukmės mokymuose ir (ar) supervizijose dėl psichologinių krizių intervencijos ir postvencijos paslaugų teikimo asmenims, bendruomenėms ir organizacijoms;</w:t>
            </w:r>
          </w:p>
          <w:p w14:paraId="3C6561BA" w14:textId="77777777" w:rsidR="00DC62CA" w:rsidRDefault="005C55DE">
            <w:pPr>
              <w:pStyle w:val="Sraopastraipa"/>
              <w:spacing w:after="0" w:line="240" w:lineRule="auto"/>
              <w:ind w:left="0"/>
              <w:jc w:val="both"/>
              <w:rPr>
                <w:rFonts w:ascii="Times New Roman" w:hAnsi="Times New Roman" w:cs="Times New Roman"/>
              </w:rPr>
            </w:pPr>
            <w:r>
              <w:rPr>
                <w:rFonts w:ascii="Times New Roman" w:hAnsi="Times New Roman" w:cs="Times New Roman"/>
                <w:color w:val="000000"/>
              </w:rPr>
              <w:t>- ne mažiau kaip 3 metus per paskutinius 5 metus iki pasiūlymų pateikimo termino pabaigos vykdęs psichologo ir (ar) psichoterapeuto</w:t>
            </w:r>
            <w:r>
              <w:rPr>
                <w:rFonts w:ascii="Times New Roman" w:hAnsi="Times New Roman" w:cs="Times New Roman"/>
              </w:rPr>
              <w:t xml:space="preserve"> praktinę veiklą krizių intervencijos ir (ar) postvencijos srityje (asmenų ir (ar) grupinį konsultavimą).</w:t>
            </w:r>
          </w:p>
          <w:p w14:paraId="1862F896" w14:textId="77777777" w:rsidR="00DC62CA" w:rsidRDefault="005C55DE">
            <w:pPr>
              <w:spacing w:after="0" w:line="240" w:lineRule="auto"/>
              <w:jc w:val="both"/>
              <w:rPr>
                <w:rFonts w:ascii="Times New Roman" w:hAnsi="Times New Roman" w:cs="Times New Roman"/>
                <w:sz w:val="22"/>
                <w:szCs w:val="22"/>
              </w:rPr>
            </w:pPr>
            <w:r>
              <w:rPr>
                <w:rFonts w:ascii="Times New Roman" w:eastAsia="Calibri" w:hAnsi="Times New Roman" w:cs="Times New Roman"/>
                <w:b/>
                <w:bCs/>
                <w:sz w:val="22"/>
                <w:szCs w:val="22"/>
                <w:shd w:val="clear" w:color="auto" w:fill="FFFFFF"/>
              </w:rPr>
              <w:t>Atskirai taikoma I, II ir III pirkimo objekto dalims</w:t>
            </w:r>
          </w:p>
        </w:tc>
        <w:tc>
          <w:tcPr>
            <w:tcW w:w="3540" w:type="dxa"/>
            <w:vMerge w:val="restart"/>
          </w:tcPr>
          <w:p w14:paraId="27E74811" w14:textId="77777777" w:rsidR="00DC62CA" w:rsidRDefault="005C55DE">
            <w:pPr>
              <w:spacing w:after="0"/>
              <w:jc w:val="both"/>
              <w:rPr>
                <w:sz w:val="22"/>
                <w:szCs w:val="22"/>
                <w:u w:val="single"/>
              </w:rPr>
            </w:pPr>
            <w:r>
              <w:rPr>
                <w:sz w:val="22"/>
                <w:szCs w:val="22"/>
                <w:u w:val="single"/>
              </w:rPr>
              <w:lastRenderedPageBreak/>
              <w:t>Pateikiama kartu su pasiūlymu:</w:t>
            </w:r>
          </w:p>
          <w:p w14:paraId="6EC48924" w14:textId="77777777" w:rsidR="00DC62CA" w:rsidRDefault="005C55DE">
            <w:pPr>
              <w:tabs>
                <w:tab w:val="left" w:pos="292"/>
              </w:tabs>
              <w:spacing w:after="0"/>
              <w:ind w:left="9"/>
              <w:jc w:val="both"/>
              <w:rPr>
                <w:sz w:val="22"/>
                <w:szCs w:val="22"/>
              </w:rPr>
            </w:pPr>
            <w:r>
              <w:rPr>
                <w:sz w:val="22"/>
                <w:szCs w:val="22"/>
              </w:rPr>
              <w:t>1) specialistų, atsakingų už sutarties įvykdymą, sąrašas (pateikiamas užpildytas Specialiųjų pirkimo sąlygų 9 priedas), nurodant poziciją į kurią specialistas yra siūlomas;</w:t>
            </w:r>
          </w:p>
          <w:p w14:paraId="04CE2989" w14:textId="77777777" w:rsidR="00DC62CA" w:rsidRDefault="005C55DE">
            <w:pPr>
              <w:tabs>
                <w:tab w:val="left" w:pos="292"/>
              </w:tabs>
              <w:spacing w:after="0"/>
              <w:ind w:left="9"/>
              <w:jc w:val="both"/>
              <w:rPr>
                <w:sz w:val="22"/>
                <w:szCs w:val="22"/>
              </w:rPr>
            </w:pPr>
            <w:r>
              <w:rPr>
                <w:sz w:val="22"/>
                <w:szCs w:val="22"/>
              </w:rPr>
              <w:t>2) kiekvieno specialisto gyvenimo aprašymas (</w:t>
            </w:r>
            <w:r>
              <w:rPr>
                <w:i/>
                <w:iCs/>
                <w:sz w:val="22"/>
                <w:szCs w:val="22"/>
              </w:rPr>
              <w:t>pasirašytas</w:t>
            </w:r>
            <w:r>
              <w:rPr>
                <w:sz w:val="22"/>
                <w:szCs w:val="22"/>
              </w:rPr>
              <w:t>), pateikiant informaciją apie reikalaujamą darbo patirtį, kvalifikaciją ir atitikimą kvalifikaciniams reikalavimams;</w:t>
            </w:r>
          </w:p>
          <w:p w14:paraId="741C1F32" w14:textId="77777777" w:rsidR="00DC62CA" w:rsidRDefault="005C55DE">
            <w:pPr>
              <w:tabs>
                <w:tab w:val="left" w:pos="292"/>
              </w:tabs>
              <w:spacing w:after="0"/>
              <w:ind w:left="9"/>
              <w:jc w:val="both"/>
              <w:rPr>
                <w:sz w:val="22"/>
                <w:szCs w:val="22"/>
              </w:rPr>
            </w:pPr>
            <w:r>
              <w:rPr>
                <w:sz w:val="22"/>
                <w:szCs w:val="22"/>
              </w:rPr>
              <w:t>3) kiekvieno siūlomo specialisto išsilavinimą patvirtinančio diplomo (-ų) kopija (-os);</w:t>
            </w:r>
          </w:p>
          <w:p w14:paraId="75E5A45E" w14:textId="77777777" w:rsidR="00DC62CA" w:rsidRDefault="005C55DE">
            <w:pPr>
              <w:tabs>
                <w:tab w:val="left" w:pos="292"/>
              </w:tabs>
              <w:spacing w:after="0"/>
              <w:ind w:left="9"/>
              <w:jc w:val="both"/>
              <w:rPr>
                <w:sz w:val="22"/>
                <w:szCs w:val="22"/>
              </w:rPr>
            </w:pPr>
            <w:r>
              <w:rPr>
                <w:sz w:val="22"/>
                <w:szCs w:val="22"/>
              </w:rPr>
              <w:t xml:space="preserve">4) kiekvieno siūlomo specialisto įgytą </w:t>
            </w:r>
            <w:r>
              <w:rPr>
                <w:sz w:val="22"/>
                <w:szCs w:val="22"/>
              </w:rPr>
              <w:lastRenderedPageBreak/>
              <w:t xml:space="preserve">patirtį (ilgalaikių programų baigimas; dalyvavimas mokymuos ir (ar) supervizijose; praktinės veiklos vykdymas)  patvirtinančio dokumento (-ų) kopija (-os). </w:t>
            </w:r>
          </w:p>
          <w:p w14:paraId="05DF96E0" w14:textId="77777777" w:rsidR="00DC62CA" w:rsidRDefault="00DC62CA">
            <w:pPr>
              <w:tabs>
                <w:tab w:val="left" w:pos="292"/>
              </w:tabs>
              <w:spacing w:after="0"/>
              <w:ind w:left="9"/>
              <w:jc w:val="both"/>
              <w:rPr>
                <w:sz w:val="22"/>
                <w:szCs w:val="22"/>
              </w:rPr>
            </w:pPr>
          </w:p>
          <w:p w14:paraId="6DABB210" w14:textId="77777777" w:rsidR="00DC62CA" w:rsidRDefault="005C55DE">
            <w:pPr>
              <w:tabs>
                <w:tab w:val="center" w:pos="4320"/>
                <w:tab w:val="right" w:pos="86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Tuo atveju, jeigu tiekėjas ketina įdarbinti specialistą laimėjimo atveju, turi būti pateiktas šio specialisto rašytinis sutikimas būti įdarbintam laimėjimo atveju.</w:t>
            </w:r>
          </w:p>
          <w:p w14:paraId="6EDB13D5" w14:textId="77777777" w:rsidR="00DC62CA" w:rsidRDefault="00DC62CA">
            <w:pPr>
              <w:tabs>
                <w:tab w:val="center" w:pos="4320"/>
                <w:tab w:val="right" w:pos="8640"/>
              </w:tabs>
              <w:spacing w:after="0" w:line="240" w:lineRule="auto"/>
              <w:jc w:val="both"/>
              <w:rPr>
                <w:rFonts w:ascii="Times New Roman" w:hAnsi="Times New Roman" w:cs="Times New Roman"/>
                <w:sz w:val="22"/>
                <w:szCs w:val="22"/>
              </w:rPr>
            </w:pPr>
          </w:p>
          <w:p w14:paraId="6594D4AD" w14:textId="77777777" w:rsidR="00DC62CA" w:rsidRDefault="005C55DE">
            <w:pPr>
              <w:tabs>
                <w:tab w:val="center" w:pos="4320"/>
                <w:tab w:val="right" w:pos="86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Tuo atveju, jei specialistai nėra tiekėjo darbuotojai ir laimėjimo atveju tiekėjas jų neketina įdarbinti, tiekėjas, teikdamas pasiūlymą, privalo šiuos specialistus nurodyti kvazisubtiekėjų ar  subteikėjų sąraše. Taip pat turi būti pridėti siūlomų specialistų rašytiniai sutikimai tiekėjui laimėjus konkursą, kad šis specialistas bus prieinamas per visą sutartinių įsipareigojimų vykdymo laikotarpį (šiuo atveju turi būti teikiama ir specialisto užpildyta EBVPD).  </w:t>
            </w:r>
          </w:p>
          <w:p w14:paraId="19AFEC42" w14:textId="77777777" w:rsidR="00DC62CA" w:rsidRDefault="005C55DE">
            <w:pPr>
              <w:tabs>
                <w:tab w:val="center" w:pos="4320"/>
                <w:tab w:val="right" w:pos="8640"/>
              </w:tabs>
              <w:spacing w:after="0" w:line="240" w:lineRule="auto"/>
              <w:jc w:val="both"/>
              <w:rPr>
                <w:rFonts w:ascii="Times New Roman" w:hAnsi="Times New Roman" w:cs="Times New Roman"/>
                <w:b/>
                <w:bCs/>
                <w:sz w:val="22"/>
                <w:szCs w:val="22"/>
              </w:rPr>
            </w:pPr>
            <w:r>
              <w:rPr>
                <w:rFonts w:ascii="Times New Roman" w:hAnsi="Times New Roman" w:cs="Times New Roman"/>
                <w:b/>
                <w:bCs/>
                <w:sz w:val="22"/>
                <w:szCs w:val="22"/>
              </w:rPr>
              <w:t>Svarbu, kad susitarimai (ketinimų protokolai) būtų sudaryti iki pirkimo dokumentuose nustatytos pasiūlymų pateikimo dienos.</w:t>
            </w:r>
          </w:p>
          <w:p w14:paraId="0D0759AD" w14:textId="77777777" w:rsidR="00DC62CA" w:rsidRDefault="00DC62CA">
            <w:pPr>
              <w:tabs>
                <w:tab w:val="center" w:pos="4320"/>
                <w:tab w:val="right" w:pos="8640"/>
              </w:tabs>
              <w:spacing w:after="0" w:line="240" w:lineRule="auto"/>
              <w:jc w:val="both"/>
              <w:rPr>
                <w:rFonts w:ascii="Times New Roman" w:hAnsi="Times New Roman" w:cs="Times New Roman"/>
                <w:b/>
                <w:bCs/>
                <w:sz w:val="22"/>
                <w:szCs w:val="22"/>
              </w:rPr>
            </w:pPr>
          </w:p>
          <w:p w14:paraId="6E07F013" w14:textId="77777777" w:rsidR="00DC62CA" w:rsidRDefault="005C55DE">
            <w:pPr>
              <w:spacing w:after="0" w:line="240" w:lineRule="auto"/>
              <w:jc w:val="both"/>
              <w:rPr>
                <w:rFonts w:ascii="Times New Roman" w:hAnsi="Times New Roman" w:cs="Times New Roman"/>
                <w:sz w:val="22"/>
                <w:szCs w:val="22"/>
              </w:rPr>
            </w:pPr>
            <w:r>
              <w:rPr>
                <w:rFonts w:ascii="Times New Roman" w:hAnsi="Times New Roman" w:cs="Times New Roman"/>
                <w:b/>
                <w:bCs/>
                <w:i/>
                <w:iCs/>
                <w:sz w:val="22"/>
                <w:szCs w:val="22"/>
              </w:rPr>
              <w:t>Skenuoti dokumentai elektroninėje formoje pateikiami CVP IS priemonėmis</w:t>
            </w:r>
          </w:p>
          <w:p w14:paraId="41920BE1" w14:textId="77777777" w:rsidR="00DC62CA" w:rsidRDefault="00DC62CA">
            <w:pPr>
              <w:tabs>
                <w:tab w:val="center" w:pos="4320"/>
                <w:tab w:val="right" w:pos="8640"/>
              </w:tabs>
              <w:spacing w:after="0" w:line="240" w:lineRule="auto"/>
              <w:jc w:val="both"/>
              <w:rPr>
                <w:rFonts w:ascii="Times New Roman" w:hAnsi="Times New Roman" w:cs="Times New Roman"/>
                <w:sz w:val="22"/>
                <w:szCs w:val="22"/>
              </w:rPr>
            </w:pPr>
          </w:p>
        </w:tc>
        <w:tc>
          <w:tcPr>
            <w:tcW w:w="2843" w:type="dxa"/>
            <w:vMerge w:val="restart"/>
          </w:tcPr>
          <w:p w14:paraId="1ADE7DB3" w14:textId="77777777" w:rsidR="00DC62CA" w:rsidRDefault="005C55DE">
            <w:pPr>
              <w:shd w:val="clear" w:color="auto" w:fill="FFFFFF"/>
              <w:suppressAutoHyphens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6488F007" w14:textId="77777777" w:rsidR="00DC62CA" w:rsidRDefault="00DC62CA">
            <w:pPr>
              <w:shd w:val="clear" w:color="auto" w:fill="FFFFFF"/>
              <w:suppressAutoHyphens w:val="0"/>
              <w:spacing w:after="0" w:line="240" w:lineRule="auto"/>
              <w:jc w:val="both"/>
              <w:rPr>
                <w:rFonts w:ascii="Times New Roman" w:eastAsia="Times New Roman" w:hAnsi="Times New Roman" w:cs="Times New Roman"/>
                <w:color w:val="000000"/>
                <w:sz w:val="22"/>
                <w:szCs w:val="22"/>
              </w:rPr>
            </w:pPr>
          </w:p>
          <w:p w14:paraId="746D18A1" w14:textId="77777777" w:rsidR="00DC62CA" w:rsidRDefault="005C55DE">
            <w:pPr>
              <w:shd w:val="clear" w:color="auto" w:fill="FFFFFF"/>
              <w:suppressAutoHyphens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Tiekėjas gali remtis kitų ūkio subjektų pajėgumais tik tuo atveju, jeigu tie subjektai (jų darbuotojai) patys vykdys tą pirkimo sutarties dalį, kuriai reikia jų turimų pajėgumų.</w:t>
            </w:r>
          </w:p>
          <w:p w14:paraId="1856BB65" w14:textId="77777777" w:rsidR="00DC62CA" w:rsidRDefault="00DC62CA">
            <w:pPr>
              <w:shd w:val="clear" w:color="auto" w:fill="FFFFFF"/>
              <w:suppressAutoHyphens w:val="0"/>
              <w:spacing w:after="0" w:line="240" w:lineRule="auto"/>
              <w:jc w:val="both"/>
              <w:rPr>
                <w:rFonts w:ascii="Times New Roman" w:eastAsia="Times New Roman" w:hAnsi="Times New Roman" w:cs="Times New Roman"/>
                <w:color w:val="000000"/>
                <w:sz w:val="22"/>
                <w:szCs w:val="22"/>
              </w:rPr>
            </w:pPr>
          </w:p>
          <w:p w14:paraId="525FE28A" w14:textId="77777777" w:rsidR="00DC62CA" w:rsidRDefault="005C55DE">
            <w:pPr>
              <w:shd w:val="clear" w:color="auto" w:fill="FFFFFF"/>
              <w:suppressAutoHyphens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Jei tiekėjas (jo pasitelkiami specialistai) pats atitinka nus</w:t>
            </w:r>
            <w:r>
              <w:rPr>
                <w:rFonts w:ascii="Times New Roman" w:eastAsia="Times New Roman" w:hAnsi="Times New Roman" w:cs="Times New Roman"/>
                <w:color w:val="000000"/>
                <w:sz w:val="22"/>
                <w:szCs w:val="22"/>
              </w:rPr>
              <w:lastRenderedPageBreak/>
              <w:t>tatytą reikalavimą, tačiau ketina pasitelkti subtiekėjus (jo specialistus), subtiekėjų specialistai privalo atitikti nustatytus</w:t>
            </w:r>
            <w:r>
              <w:rPr>
                <w:rFonts w:ascii="Times New Roman" w:eastAsia="Times New Roman" w:hAnsi="Times New Roman" w:cs="Times New Roman"/>
                <w:b/>
                <w:bCs/>
                <w:color w:val="000000"/>
                <w:sz w:val="22"/>
                <w:szCs w:val="22"/>
              </w:rPr>
              <w:t> </w:t>
            </w:r>
            <w:r>
              <w:rPr>
                <w:rFonts w:ascii="Times New Roman" w:eastAsia="Times New Roman" w:hAnsi="Times New Roman" w:cs="Times New Roman"/>
                <w:color w:val="000000"/>
                <w:sz w:val="22"/>
                <w:szCs w:val="22"/>
              </w:rPr>
              <w:t>reikalavimus, jeigu subtiekėjai (jų darbuotojai) patys vykdys tą pirkimo sutarties dalį, kuriai reikia nustatytos kvalifikacijos.</w:t>
            </w:r>
          </w:p>
          <w:p w14:paraId="4382A199" w14:textId="77777777" w:rsidR="00DC62CA" w:rsidRDefault="00DC62CA">
            <w:pPr>
              <w:spacing w:after="0"/>
              <w:jc w:val="both"/>
              <w:rPr>
                <w:sz w:val="22"/>
                <w:szCs w:val="22"/>
                <w:u w:val="single"/>
              </w:rPr>
            </w:pPr>
          </w:p>
        </w:tc>
      </w:tr>
      <w:tr w:rsidR="00DC62CA" w14:paraId="73CE57EF" w14:textId="77777777">
        <w:tc>
          <w:tcPr>
            <w:tcW w:w="755" w:type="dxa"/>
          </w:tcPr>
          <w:p w14:paraId="57617CEC" w14:textId="77777777" w:rsidR="00DC62CA" w:rsidRDefault="005C55DE">
            <w:pPr>
              <w:spacing w:after="0" w:line="240" w:lineRule="auto"/>
              <w:ind w:right="45"/>
              <w:jc w:val="center"/>
              <w:rPr>
                <w:rFonts w:ascii="Times New Roman" w:hAnsi="Times New Roman" w:cs="Times New Roman"/>
                <w:sz w:val="22"/>
                <w:szCs w:val="22"/>
              </w:rPr>
            </w:pPr>
            <w:r>
              <w:rPr>
                <w:rFonts w:ascii="Times New Roman" w:hAnsi="Times New Roman" w:cs="Times New Roman"/>
                <w:sz w:val="22"/>
                <w:szCs w:val="22"/>
              </w:rPr>
              <w:lastRenderedPageBreak/>
              <w:t>3.1.2.</w:t>
            </w:r>
          </w:p>
        </w:tc>
        <w:tc>
          <w:tcPr>
            <w:tcW w:w="2503" w:type="dxa"/>
          </w:tcPr>
          <w:p w14:paraId="52025C73" w14:textId="77777777" w:rsidR="00DC62CA" w:rsidRDefault="005C55DE">
            <w:pPr>
              <w:pStyle w:val="Sraopastraipa"/>
              <w:spacing w:after="0" w:line="240" w:lineRule="auto"/>
              <w:ind w:left="0"/>
              <w:jc w:val="both"/>
              <w:rPr>
                <w:rFonts w:ascii="Times New Roman" w:hAnsi="Times New Roman" w:cs="Times New Roman"/>
              </w:rPr>
            </w:pPr>
            <w:r>
              <w:rPr>
                <w:rFonts w:ascii="Times New Roman" w:hAnsi="Times New Roman" w:cs="Times New Roman"/>
              </w:rPr>
              <w:t xml:space="preserve">Bent vienas specialistas </w:t>
            </w:r>
            <w:r>
              <w:rPr>
                <w:rFonts w:ascii="Times New Roman" w:hAnsi="Times New Roman" w:cs="Times New Roman"/>
              </w:rPr>
              <w:lastRenderedPageBreak/>
              <w:t>turi būti:</w:t>
            </w:r>
          </w:p>
          <w:p w14:paraId="3FA18523" w14:textId="77777777" w:rsidR="00DC62CA" w:rsidRDefault="005C55DE">
            <w:pPr>
              <w:pStyle w:val="Sraopastraipa"/>
              <w:spacing w:after="0" w:line="240" w:lineRule="auto"/>
              <w:ind w:left="0"/>
              <w:jc w:val="both"/>
              <w:rPr>
                <w:rFonts w:ascii="Times New Roman" w:hAnsi="Times New Roman" w:cs="Times New Roman"/>
              </w:rPr>
            </w:pPr>
            <w:r>
              <w:rPr>
                <w:rFonts w:ascii="Times New Roman" w:hAnsi="Times New Roman" w:cs="Times New Roman"/>
              </w:rPr>
              <w:t>- įgijęs (-ę) psichologijos bakalauro ir psichologijos magistro kvalifikacinį laipsnį arba psichologijos magistro kvalifikacinį laipsnį baigus vientisąsias studijas, arba švietimo ir mokslo ministro nustatyta tvarka prilygintą aukštojo mokslo kvalifikaciją, arba teisės aktų nustatyta tvarka pripažintą kaip lygiavertę užsienyje įgytą kvalifikaciją, arba būti įgijusiam teisę taikyti psichoterapijos metodą Lietuvos Respublikos sveikatos apsaugos ministro 2019 m. lapkričio 13 d. įsakymo Nr. V-1292</w:t>
            </w:r>
            <w:r>
              <w:rPr>
                <w:rFonts w:ascii="Times New Roman" w:hAnsi="Times New Roman" w:cs="Times New Roman"/>
                <w:b/>
                <w:bCs/>
              </w:rPr>
              <w:t xml:space="preserve"> „Dėl Psichoterapijos paslaugų teikimo ir apmokėjimo privalomojo sveikatos draudimo fondo biudžeto lėšomis tvarkos aprašo patvirtinimo“ </w:t>
            </w:r>
            <w:r>
              <w:rPr>
                <w:rFonts w:ascii="Times New Roman" w:hAnsi="Times New Roman" w:cs="Times New Roman"/>
              </w:rPr>
              <w:t>nustatyta tvarka;</w:t>
            </w:r>
          </w:p>
          <w:p w14:paraId="327D75FE" w14:textId="77777777" w:rsidR="00DC62CA" w:rsidRDefault="005C55DE">
            <w:pPr>
              <w:pStyle w:val="Sraopastraipa"/>
              <w:spacing w:after="0" w:line="240" w:lineRule="auto"/>
              <w:ind w:left="0"/>
              <w:jc w:val="both"/>
              <w:rPr>
                <w:rFonts w:ascii="Times New Roman" w:hAnsi="Times New Roman" w:cs="Times New Roman"/>
              </w:rPr>
            </w:pPr>
            <w:r>
              <w:rPr>
                <w:rFonts w:ascii="Times New Roman" w:hAnsi="Times New Roman" w:cs="Times New Roman"/>
              </w:rPr>
              <w:t xml:space="preserve">- baigęs ilgalaikes ne mažiau kaip 100 akademinių valandų specializuotas darbo su psichologinėmis krizėmis programas arba per paskutinius 3 metus </w:t>
            </w:r>
            <w:r>
              <w:rPr>
                <w:rFonts w:ascii="Times New Roman" w:hAnsi="Times New Roman" w:cs="Times New Roman"/>
                <w:color w:val="000000"/>
              </w:rPr>
              <w:t>iki pasiūlymų pateikimo termino pabaigos</w:t>
            </w:r>
            <w:r>
              <w:rPr>
                <w:rFonts w:ascii="Times New Roman" w:hAnsi="Times New Roman" w:cs="Times New Roman"/>
              </w:rPr>
              <w:t xml:space="preserve"> dalyvavęs (-ę) ne mažiau kaip 16 akademinių valandų trukmės psichologinių krizių valdymo mokymuose ir (ar) supervizijose; </w:t>
            </w:r>
          </w:p>
          <w:p w14:paraId="122468CB" w14:textId="77777777" w:rsidR="00DC62CA" w:rsidRDefault="005C55DE">
            <w:pPr>
              <w:pStyle w:val="prastasis1"/>
              <w:widowControl w:val="0"/>
              <w:tabs>
                <w:tab w:val="left" w:pos="11057"/>
              </w:tabs>
              <w:spacing w:after="0" w:line="240" w:lineRule="auto"/>
              <w:jc w:val="both"/>
              <w:rPr>
                <w:rFonts w:ascii="Times New Roman" w:hAnsi="Times New Roman" w:cs="Times New Roman"/>
              </w:rPr>
            </w:pPr>
            <w:r>
              <w:rPr>
                <w:rFonts w:ascii="Times New Roman" w:eastAsia="Calibri" w:hAnsi="Times New Roman" w:cs="Times New Roman"/>
              </w:rPr>
              <w:t xml:space="preserve">- ne mažiau kaip 2 metus per paskutinius 5 metus </w:t>
            </w:r>
            <w:r>
              <w:rPr>
                <w:rFonts w:ascii="Times New Roman" w:eastAsia="Calibri" w:hAnsi="Times New Roman" w:cs="Times New Roman"/>
                <w:color w:val="000000"/>
              </w:rPr>
              <w:t>iki pasiūlymų pateikimo termino pabaigos</w:t>
            </w:r>
            <w:r>
              <w:rPr>
                <w:rFonts w:ascii="Times New Roman" w:eastAsia="Calibri" w:hAnsi="Times New Roman" w:cs="Times New Roman"/>
              </w:rPr>
              <w:t xml:space="preserve"> vykdę psichologo ir (ar) psichoterapeuto praktinę </w:t>
            </w:r>
            <w:r>
              <w:rPr>
                <w:rFonts w:ascii="Times New Roman" w:eastAsia="Calibri" w:hAnsi="Times New Roman" w:cs="Times New Roman"/>
              </w:rPr>
              <w:lastRenderedPageBreak/>
              <w:t>veiklą (asmenų ir (ar) grupinį konsultavimą).</w:t>
            </w:r>
          </w:p>
          <w:p w14:paraId="19D4ED38" w14:textId="77777777" w:rsidR="00DC62CA" w:rsidRDefault="005C55DE">
            <w:pPr>
              <w:spacing w:after="0" w:line="240" w:lineRule="auto"/>
              <w:jc w:val="both"/>
              <w:rPr>
                <w:rFonts w:ascii="Times New Roman" w:hAnsi="Times New Roman" w:cs="Times New Roman"/>
                <w:sz w:val="22"/>
                <w:szCs w:val="22"/>
              </w:rPr>
            </w:pPr>
            <w:r>
              <w:rPr>
                <w:rFonts w:ascii="Times New Roman" w:eastAsia="Calibri" w:hAnsi="Times New Roman" w:cs="Times New Roman"/>
                <w:b/>
                <w:bCs/>
                <w:sz w:val="22"/>
                <w:szCs w:val="22"/>
                <w:shd w:val="clear" w:color="auto" w:fill="FFFFFF"/>
              </w:rPr>
              <w:t>Atskirai taikoma I, II ir III pirkimo objekto dalims</w:t>
            </w:r>
          </w:p>
        </w:tc>
        <w:tc>
          <w:tcPr>
            <w:tcW w:w="3540" w:type="dxa"/>
            <w:vMerge/>
          </w:tcPr>
          <w:p w14:paraId="189D3D09" w14:textId="77777777" w:rsidR="00DC62CA" w:rsidRDefault="00DC62CA">
            <w:pPr>
              <w:pStyle w:val="Pagrindinistekstas2"/>
              <w:tabs>
                <w:tab w:val="left" w:pos="317"/>
              </w:tabs>
              <w:spacing w:after="0" w:line="240" w:lineRule="auto"/>
              <w:jc w:val="both"/>
              <w:rPr>
                <w:sz w:val="22"/>
                <w:szCs w:val="22"/>
              </w:rPr>
            </w:pPr>
          </w:p>
        </w:tc>
        <w:tc>
          <w:tcPr>
            <w:tcW w:w="2843" w:type="dxa"/>
            <w:vMerge/>
          </w:tcPr>
          <w:p w14:paraId="633B44E1" w14:textId="77777777" w:rsidR="00DC62CA" w:rsidRDefault="00DC62CA">
            <w:pPr>
              <w:pStyle w:val="Pagrindinistekstas2"/>
              <w:tabs>
                <w:tab w:val="left" w:pos="317"/>
              </w:tabs>
              <w:spacing w:after="0" w:line="240" w:lineRule="auto"/>
              <w:jc w:val="both"/>
              <w:rPr>
                <w:sz w:val="22"/>
                <w:szCs w:val="22"/>
              </w:rPr>
            </w:pPr>
          </w:p>
        </w:tc>
      </w:tr>
    </w:tbl>
    <w:p w14:paraId="4E1050C1" w14:textId="77777777" w:rsidR="00DC62CA" w:rsidRDefault="005C55DE">
      <w:pPr>
        <w:spacing w:after="0" w:line="240" w:lineRule="auto"/>
        <w:jc w:val="both"/>
        <w:rPr>
          <w:rFonts w:ascii="Times New Roman" w:eastAsia="Calibri" w:hAnsi="Times New Roman" w:cs="Times New Roman"/>
          <w:b/>
          <w:bCs/>
          <w:sz w:val="22"/>
          <w:szCs w:val="22"/>
        </w:rPr>
      </w:pPr>
      <w:r>
        <w:rPr>
          <w:rFonts w:ascii="Times New Roman" w:eastAsia="Calibri" w:hAnsi="Times New Roman" w:cs="Times New Roman"/>
          <w:b/>
          <w:bCs/>
          <w:sz w:val="22"/>
          <w:szCs w:val="22"/>
        </w:rPr>
        <w:lastRenderedPageBreak/>
        <w:t>Pastabos:</w:t>
      </w:r>
    </w:p>
    <w:p w14:paraId="62F6C95D" w14:textId="77777777" w:rsidR="00DC62CA" w:rsidRDefault="005C55DE">
      <w:pPr>
        <w:pStyle w:val="Sraopastraipa"/>
        <w:numPr>
          <w:ilvl w:val="0"/>
          <w:numId w:val="28"/>
        </w:numPr>
        <w:spacing w:after="0" w:line="240" w:lineRule="auto"/>
        <w:jc w:val="both"/>
        <w:rPr>
          <w:rFonts w:ascii="Times New Roman" w:eastAsia="Calibri" w:hAnsi="Times New Roman" w:cs="Times New Roman"/>
          <w:i/>
          <w:iCs/>
        </w:rPr>
      </w:pPr>
      <w:r>
        <w:rPr>
          <w:rFonts w:ascii="Times New Roman" w:eastAsia="Calibri" w:hAnsi="Times New Roman" w:cs="Times New Roman"/>
          <w:i/>
          <w:iCs/>
        </w:rPr>
        <w:t>Tiekėjų atitiktis kvalifikacijos reikalavimams vertinama vadovaujantis Pirkimo sąlygose nustatyta pasiūlymų vertinimo tvarka.</w:t>
      </w:r>
    </w:p>
    <w:p w14:paraId="3097D90A" w14:textId="77777777" w:rsidR="00DC62CA" w:rsidRDefault="005C55DE">
      <w:pPr>
        <w:pStyle w:val="Sraopastraipa"/>
        <w:numPr>
          <w:ilvl w:val="0"/>
          <w:numId w:val="28"/>
        </w:numPr>
        <w:spacing w:after="0" w:line="240" w:lineRule="auto"/>
        <w:jc w:val="both"/>
        <w:rPr>
          <w:rFonts w:ascii="Times New Roman" w:eastAsia="Calibri" w:hAnsi="Times New Roman" w:cs="Times New Roman"/>
          <w:i/>
          <w:iCs/>
        </w:rPr>
      </w:pPr>
      <w:r>
        <w:rPr>
          <w:rFonts w:ascii="Times New Roman" w:eastAsia="Calibri" w:hAnsi="Times New Roman" w:cs="Times New Roman"/>
          <w:i/>
          <w:iCs/>
        </w:rPr>
        <w:t>Tiekėjų kvalifikacijos patikslinimai / papildymai / paaiškinimai atliekami vadovaujantis 2022 m. gruodžio 30 d. Viešųjų pirkimų tarnybos direktoriaus įsakymu patvirtintomis taisyklėmis Nr. 1S-240 „Dėl pasiūlymų patikslinimo, papildymo ar paaiškinimo taisyklių patvirtinimo“</w:t>
      </w:r>
      <w:hyperlink r:id="rId24" w:anchor="ftnt1" w:history="1">
        <w:r>
          <w:rPr>
            <w:rFonts w:ascii="Times New Roman" w:eastAsia="Calibri" w:hAnsi="Times New Roman" w:cs="Times New Roman"/>
            <w:i/>
            <w:iCs/>
          </w:rPr>
          <w:t>.</w:t>
        </w:r>
      </w:hyperlink>
    </w:p>
    <w:p w14:paraId="4C6E2FD2" w14:textId="77777777" w:rsidR="00DC62CA" w:rsidRDefault="005C55DE">
      <w:pPr>
        <w:pStyle w:val="Sraopastraipa"/>
        <w:numPr>
          <w:ilvl w:val="0"/>
          <w:numId w:val="28"/>
        </w:numPr>
        <w:spacing w:after="0" w:line="240" w:lineRule="auto"/>
        <w:jc w:val="both"/>
        <w:rPr>
          <w:rFonts w:ascii="Times New Roman" w:eastAsia="Calibri" w:hAnsi="Times New Roman" w:cs="Times New Roman"/>
        </w:rPr>
      </w:pPr>
      <w:r>
        <w:rPr>
          <w:rFonts w:ascii="Times New Roman" w:eastAsia="Calibri" w:hAnsi="Times New Roman" w:cs="Times New Roman"/>
          <w:i/>
          <w:iCs/>
        </w:rPr>
        <w:t xml:space="preserve"> Reikalaujamą patirtį siūlomas specialistas privalo būti įgijęs iki pasiūlymų pateikimo termino pabaigos. </w:t>
      </w:r>
    </w:p>
    <w:p w14:paraId="3A2D674D" w14:textId="77777777" w:rsidR="00DC62CA" w:rsidRDefault="005C55DE">
      <w:pPr>
        <w:pStyle w:val="Sraopastraipa"/>
        <w:numPr>
          <w:ilvl w:val="0"/>
          <w:numId w:val="28"/>
        </w:numPr>
        <w:spacing w:after="0" w:line="240" w:lineRule="auto"/>
        <w:jc w:val="both"/>
        <w:rPr>
          <w:rFonts w:ascii="Times New Roman" w:eastAsia="Calibri" w:hAnsi="Times New Roman" w:cs="Times New Roman"/>
          <w:i/>
          <w:iCs/>
        </w:rPr>
      </w:pPr>
      <w:r>
        <w:rPr>
          <w:rFonts w:ascii="Times New Roman" w:eastAsia="Calibri" w:hAnsi="Times New Roman" w:cs="Times New Roman"/>
          <w:i/>
          <w:iCs/>
        </w:rPr>
        <w:t xml:space="preserve">Patirtis baigus ilgalaikes programas arba </w:t>
      </w:r>
      <w:r>
        <w:rPr>
          <w:rFonts w:ascii="Times New Roman" w:hAnsi="Times New Roman" w:cs="Times New Roman"/>
          <w:i/>
          <w:iCs/>
          <w:color w:val="000000"/>
        </w:rPr>
        <w:t>per paskutinius 2 metus iki pasiūlymų pateikimo termino pabaigos</w:t>
      </w:r>
      <w:r>
        <w:rPr>
          <w:rFonts w:ascii="Times New Roman" w:eastAsia="Calibri" w:hAnsi="Times New Roman" w:cs="Times New Roman"/>
          <w:i/>
          <w:iCs/>
        </w:rPr>
        <w:t xml:space="preserve"> dalyvavus mokymuose ir (ar) supervizijose nurodytus reikalavimus atitinkančių ilgalaikių programų ar mokymų ir (ar) supervizijų akademinėmis valandomis bus skaičiuojama tik už reikalavimus atitinkančios patirties įgijimą </w:t>
      </w:r>
      <w:r>
        <w:rPr>
          <w:rFonts w:ascii="Times New Roman" w:eastAsia="Calibri" w:hAnsi="Times New Roman" w:cs="Times New Roman"/>
          <w:i/>
          <w:iCs/>
          <w:u w:val="single"/>
        </w:rPr>
        <w:t>iki pasiūlymo pateikimo termino pabaigos.</w:t>
      </w:r>
    </w:p>
    <w:p w14:paraId="7AE0D0E8" w14:textId="77777777" w:rsidR="00DC62CA" w:rsidRDefault="005C55DE">
      <w:pPr>
        <w:pStyle w:val="Sraopastraipa"/>
        <w:numPr>
          <w:ilvl w:val="0"/>
          <w:numId w:val="28"/>
        </w:numPr>
        <w:spacing w:after="0" w:line="240" w:lineRule="auto"/>
        <w:jc w:val="both"/>
        <w:rPr>
          <w:rFonts w:ascii="Times New Roman" w:eastAsia="Calibri" w:hAnsi="Times New Roman" w:cs="Times New Roman"/>
          <w:i/>
          <w:iCs/>
        </w:rPr>
      </w:pPr>
      <w:r>
        <w:rPr>
          <w:rFonts w:ascii="Times New Roman" w:eastAsia="Calibri" w:hAnsi="Times New Roman" w:cs="Times New Roman"/>
          <w:i/>
          <w:iCs/>
        </w:rPr>
        <w:t>Psichologo ir (ar) psichoterapeuto pratinė veikla gali būti pradėta vykdyti anksčiau nei prieš 5 metus (atsižvelgiant į konkretų reikalavimą) iki pasiūlymų pateikimo termino pabaigos, tačiau praktinės veiklos vykdymo pabaiga turi patekti į nurodytą 5 metų (atsižvelgiant į konkretų reikalavimą) laikotarpį iki pasiūlymų pateikimo termino pabaigos. Vienu metu vykdytų praktinių veiklų trukmė nėra sumuojama. Praktinė patirtis skaičiuojama sumuojant praktinių veiklų trukmę mėnesiais iki atitinkamo metų skaičiaus - nepilnas mėnuo laikomas pilnu mėnesiu.</w:t>
      </w:r>
    </w:p>
    <w:p w14:paraId="1DBB4F9E" w14:textId="77777777" w:rsidR="00DC62CA" w:rsidRDefault="00DC62CA">
      <w:pPr>
        <w:spacing w:after="0" w:line="240" w:lineRule="auto"/>
        <w:jc w:val="both"/>
        <w:rPr>
          <w:rFonts w:ascii="Times New Roman" w:eastAsia="Calibri" w:hAnsi="Times New Roman" w:cs="Times New Roman"/>
          <w:sz w:val="22"/>
          <w:szCs w:val="22"/>
        </w:rPr>
      </w:pPr>
    </w:p>
    <w:p w14:paraId="35EA1347" w14:textId="77777777" w:rsidR="00DC62CA" w:rsidRDefault="005C55DE">
      <w:pPr>
        <w:spacing w:line="240" w:lineRule="auto"/>
        <w:jc w:val="both"/>
        <w:rPr>
          <w:rFonts w:ascii="Times New Roman" w:hAnsi="Times New Roman"/>
        </w:rPr>
      </w:pPr>
      <w:r>
        <w:rPr>
          <w:rFonts w:ascii="Times New Roman" w:eastAsia="Calibri" w:hAnsi="Times New Roman" w:cs="Times New Roman"/>
          <w:sz w:val="24"/>
          <w:szCs w:val="24"/>
        </w:rPr>
        <w:t>Perkančioji organizacija nereikalauja, kad tiekėjai laikytųsi k</w:t>
      </w:r>
      <w:r>
        <w:rPr>
          <w:rFonts w:ascii="Times New Roman" w:eastAsia="Calibri" w:hAnsi="Times New Roman" w:cs="Times New Roman"/>
          <w:iCs/>
          <w:sz w:val="24"/>
          <w:szCs w:val="24"/>
        </w:rPr>
        <w:t>okybės vadybos sistemos ir (arba) aplinkos apsaugos vadybos sistemos standartų.</w:t>
      </w:r>
    </w:p>
    <w:p w14:paraId="6FF24B14" w14:textId="77777777" w:rsidR="00DC62CA" w:rsidRDefault="005C55DE">
      <w:pPr>
        <w:spacing w:after="0" w:line="240" w:lineRule="auto"/>
        <w:jc w:val="center"/>
        <w:rPr>
          <w:rFonts w:ascii="Times New Roman" w:hAnsi="Times New Roman"/>
        </w:rPr>
      </w:pPr>
      <w:r>
        <w:rPr>
          <w:rFonts w:ascii="Times New Roman" w:eastAsiaTheme="minorHAnsi" w:hAnsi="Times New Roman" w:cs="Times New Roman"/>
          <w:lang w:eastAsia="en-US"/>
        </w:rPr>
        <w:t>__________</w:t>
      </w:r>
      <w:r>
        <w:br w:type="page"/>
      </w:r>
    </w:p>
    <w:p w14:paraId="3D3738A0" w14:textId="77777777" w:rsidR="00DC62CA" w:rsidRDefault="005C55DE">
      <w:pPr>
        <w:pStyle w:val="Antrat2"/>
        <w:spacing w:before="0"/>
        <w:ind w:left="5103"/>
        <w:rPr>
          <w:rFonts w:ascii="Times New Roman" w:hAnsi="Times New Roman"/>
        </w:rPr>
      </w:pPr>
      <w:bookmarkStart w:id="59" w:name="_Ref38291379"/>
      <w:bookmarkStart w:id="60" w:name="_Ref38291394"/>
      <w:bookmarkStart w:id="61" w:name="_Ref38898251"/>
      <w:bookmarkStart w:id="62" w:name="_Toc232746322"/>
      <w:r>
        <w:rPr>
          <w:rFonts w:ascii="Times New Roman" w:eastAsia="Calibri" w:hAnsi="Times New Roman" w:cs="Times New Roman"/>
          <w:color w:val="auto"/>
          <w:sz w:val="20"/>
          <w:szCs w:val="20"/>
        </w:rPr>
        <w:lastRenderedPageBreak/>
        <w:t xml:space="preserve">Pirkimo sąlygų 5 priedas „EBVPD“ </w:t>
      </w:r>
      <w:r>
        <w:rPr>
          <w:rFonts w:ascii="Times New Roman" w:hAnsi="Times New Roman" w:cs="Times New Roman"/>
          <w:color w:val="auto"/>
          <w:sz w:val="20"/>
          <w:szCs w:val="20"/>
        </w:rPr>
        <w:t>(XML formatu</w:t>
      </w:r>
      <w:r>
        <w:rPr>
          <w:rFonts w:ascii="Times New Roman" w:hAnsi="Times New Roman" w:cs="Times New Roman"/>
          <w:color w:val="auto"/>
          <w:sz w:val="21"/>
          <w:szCs w:val="21"/>
        </w:rPr>
        <w:t>)</w:t>
      </w:r>
      <w:bookmarkEnd w:id="59"/>
      <w:bookmarkEnd w:id="60"/>
      <w:bookmarkEnd w:id="61"/>
      <w:bookmarkEnd w:id="62"/>
    </w:p>
    <w:p w14:paraId="0A841D6E" w14:textId="77777777" w:rsidR="00DC62CA" w:rsidRDefault="00DC62CA">
      <w:pPr>
        <w:spacing w:after="0" w:line="240" w:lineRule="auto"/>
        <w:rPr>
          <w:rFonts w:ascii="Times New Roman" w:hAnsi="Times New Roman" w:cs="Times New Roman"/>
          <w:b/>
          <w:bCs/>
          <w:smallCaps/>
          <w:sz w:val="22"/>
          <w:szCs w:val="22"/>
        </w:rPr>
      </w:pPr>
    </w:p>
    <w:p w14:paraId="0969CD7F" w14:textId="77777777" w:rsidR="00DC62CA" w:rsidRDefault="005C55DE">
      <w:pPr>
        <w:pStyle w:val="Paantrat"/>
        <w:spacing w:after="0" w:line="240" w:lineRule="auto"/>
        <w:jc w:val="center"/>
        <w:rPr>
          <w:rFonts w:ascii="Times New Roman" w:hAnsi="Times New Roman"/>
        </w:rPr>
      </w:pPr>
      <w:r>
        <w:rPr>
          <w:rFonts w:ascii="Times New Roman" w:hAnsi="Times New Roman" w:cs="Times New Roman"/>
          <w:b/>
          <w:color w:val="auto"/>
          <w:spacing w:val="0"/>
          <w:sz w:val="24"/>
          <w:szCs w:val="24"/>
        </w:rPr>
        <w:t>EUROPOS BENDRASIS VIEŠŲJŲ PIRKIMŲ DOKUMENTAS</w:t>
      </w:r>
    </w:p>
    <w:p w14:paraId="3AFD2E05" w14:textId="77777777" w:rsidR="00DC62CA" w:rsidRDefault="005C55DE">
      <w:pPr>
        <w:tabs>
          <w:tab w:val="left" w:pos="1860"/>
        </w:tabs>
        <w:rPr>
          <w:rFonts w:ascii="Times New Roman" w:hAnsi="Times New Roman" w:cs="Times New Roman"/>
        </w:rPr>
      </w:pPr>
      <w:r>
        <w:rPr>
          <w:rFonts w:ascii="Times New Roman" w:hAnsi="Times New Roman" w:cs="Times New Roman"/>
        </w:rPr>
        <w:tab/>
      </w:r>
    </w:p>
    <w:p w14:paraId="1DDB4817" w14:textId="77777777" w:rsidR="00DC62CA" w:rsidRDefault="00DC62CA">
      <w:pPr>
        <w:tabs>
          <w:tab w:val="left" w:pos="1860"/>
        </w:tabs>
        <w:rPr>
          <w:rFonts w:ascii="Times New Roman" w:hAnsi="Times New Roman" w:cs="Times New Roman"/>
        </w:rPr>
      </w:pPr>
    </w:p>
    <w:p w14:paraId="00695EC5" w14:textId="77777777" w:rsidR="00DC62CA" w:rsidRDefault="005C55DE">
      <w:pPr>
        <w:spacing w:after="0" w:line="240" w:lineRule="auto"/>
        <w:jc w:val="both"/>
        <w:rPr>
          <w:rFonts w:ascii="Times New Roman" w:hAnsi="Times New Roman" w:cs="Times New Roman"/>
          <w:sz w:val="22"/>
          <w:szCs w:val="22"/>
        </w:rPr>
      </w:pPr>
      <w:r>
        <w:rPr>
          <w:rFonts w:ascii="Times New Roman" w:hAnsi="Times New Roman" w:cs="Times New Roman"/>
          <w:sz w:val="22"/>
          <w:szCs w:val="22"/>
        </w:rPr>
        <w:t>„Europos bendrasis viešųjų pirkimų dokumentas (EBVPD)“ pateikiamas .xml formatu.</w:t>
      </w:r>
    </w:p>
    <w:p w14:paraId="656558D2" w14:textId="77777777" w:rsidR="00DC62CA" w:rsidRDefault="00DC62CA">
      <w:pPr>
        <w:spacing w:after="0" w:line="240" w:lineRule="auto"/>
        <w:jc w:val="both"/>
        <w:rPr>
          <w:rFonts w:ascii="Times New Roman" w:hAnsi="Times New Roman" w:cs="Times New Roman"/>
          <w:sz w:val="22"/>
          <w:szCs w:val="22"/>
        </w:rPr>
      </w:pPr>
    </w:p>
    <w:p w14:paraId="7C0D6566" w14:textId="77777777" w:rsidR="00DC62CA" w:rsidRDefault="00DC62CA">
      <w:pPr>
        <w:spacing w:after="0" w:line="240" w:lineRule="auto"/>
        <w:jc w:val="both"/>
        <w:rPr>
          <w:rFonts w:ascii="Times New Roman" w:hAnsi="Times New Roman"/>
        </w:rPr>
      </w:pPr>
    </w:p>
    <w:p w14:paraId="28F804F9" w14:textId="77777777" w:rsidR="00DC62CA" w:rsidRDefault="005C55DE">
      <w:pPr>
        <w:spacing w:after="0" w:line="240" w:lineRule="auto"/>
        <w:jc w:val="center"/>
        <w:rPr>
          <w:rFonts w:ascii="Times New Roman" w:hAnsi="Times New Roman"/>
        </w:rPr>
      </w:pPr>
      <w:r>
        <w:rPr>
          <w:rFonts w:ascii="Times New Roman" w:hAnsi="Times New Roman" w:cs="Times New Roman"/>
          <w:smallCaps/>
          <w:sz w:val="22"/>
          <w:szCs w:val="22"/>
        </w:rPr>
        <w:t>__________</w:t>
      </w:r>
    </w:p>
    <w:p w14:paraId="4DE3954E" w14:textId="77777777" w:rsidR="00DC62CA" w:rsidRDefault="005C55DE">
      <w:pPr>
        <w:spacing w:after="0" w:line="240" w:lineRule="auto"/>
        <w:rPr>
          <w:rFonts w:ascii="Times New Roman" w:hAnsi="Times New Roman" w:cs="Times New Roman"/>
          <w:b/>
          <w:bCs/>
          <w:smallCaps/>
          <w:sz w:val="22"/>
          <w:szCs w:val="22"/>
        </w:rPr>
      </w:pPr>
      <w:r>
        <w:br w:type="page"/>
      </w:r>
    </w:p>
    <w:p w14:paraId="2EE3AACD" w14:textId="77777777" w:rsidR="00DC62CA" w:rsidRDefault="005C55DE">
      <w:pPr>
        <w:pStyle w:val="Antrat2"/>
        <w:spacing w:before="0"/>
        <w:ind w:left="5103"/>
        <w:rPr>
          <w:rFonts w:ascii="Times New Roman" w:hAnsi="Times New Roman"/>
          <w:sz w:val="20"/>
          <w:szCs w:val="20"/>
        </w:rPr>
      </w:pPr>
      <w:bookmarkStart w:id="63" w:name="_Ref38540913"/>
      <w:bookmarkStart w:id="64" w:name="_Ref38898051"/>
      <w:bookmarkStart w:id="65" w:name="_Ref38901392"/>
      <w:bookmarkStart w:id="66" w:name="_Toc232746323"/>
      <w:r>
        <w:rPr>
          <w:rFonts w:ascii="Times New Roman" w:eastAsia="Calibri" w:hAnsi="Times New Roman" w:cs="Times New Roman"/>
          <w:color w:val="auto"/>
          <w:sz w:val="20"/>
          <w:szCs w:val="20"/>
        </w:rPr>
        <w:lastRenderedPageBreak/>
        <w:t>Pirkimo sąlygų 6 priedas „Pasiūlymo forma“</w:t>
      </w:r>
      <w:bookmarkEnd w:id="63"/>
      <w:bookmarkEnd w:id="64"/>
      <w:bookmarkEnd w:id="65"/>
      <w:bookmarkEnd w:id="66"/>
    </w:p>
    <w:p w14:paraId="6F1C4FAA" w14:textId="77777777" w:rsidR="00DC62CA" w:rsidRDefault="00DC62CA">
      <w:pPr>
        <w:tabs>
          <w:tab w:val="left" w:pos="0"/>
          <w:tab w:val="left" w:pos="1080"/>
        </w:tabs>
        <w:spacing w:after="0" w:line="240" w:lineRule="auto"/>
        <w:ind w:firstLine="450"/>
        <w:rPr>
          <w:rFonts w:cs="Times New Roman"/>
          <w:sz w:val="24"/>
          <w:szCs w:val="24"/>
        </w:rPr>
      </w:pPr>
    </w:p>
    <w:p w14:paraId="0FC97ED2" w14:textId="2CAF9B10" w:rsidR="00DC62CA" w:rsidRDefault="00C76FEC">
      <w:pPr>
        <w:pStyle w:val="Standard"/>
      </w:pPr>
      <w:r>
        <w:rPr>
          <w:rFonts w:ascii="Times New Roman" w:hAnsi="Times New Roman"/>
          <w:sz w:val="24"/>
        </w:rPr>
        <w:t>P</w:t>
      </w:r>
      <w:r>
        <w:rPr>
          <w:rFonts w:ascii="Times New Roman" w:hAnsi="Times New Roman"/>
          <w:iCs/>
          <w:sz w:val="24"/>
        </w:rPr>
        <w:t>ridedamas atskiru dokumentu</w:t>
      </w:r>
    </w:p>
    <w:p w14:paraId="45A21C6A" w14:textId="77777777" w:rsidR="00C76FEC" w:rsidRDefault="00C76FEC">
      <w:pPr>
        <w:pStyle w:val="Standard"/>
      </w:pPr>
    </w:p>
    <w:p w14:paraId="75C5A2C1" w14:textId="77777777" w:rsidR="00C76FEC" w:rsidRDefault="00C76FEC">
      <w:pPr>
        <w:pStyle w:val="Standard"/>
      </w:pPr>
    </w:p>
    <w:p w14:paraId="01035A1E" w14:textId="77777777" w:rsidR="00C76FEC" w:rsidRDefault="00C76FEC">
      <w:pPr>
        <w:pStyle w:val="Standard"/>
      </w:pPr>
    </w:p>
    <w:p w14:paraId="40130240" w14:textId="77777777" w:rsidR="00DC62CA" w:rsidRDefault="005C55DE">
      <w:pPr>
        <w:spacing w:after="0" w:line="240" w:lineRule="auto"/>
        <w:jc w:val="right"/>
        <w:rPr>
          <w:rFonts w:ascii="Times New Roman" w:hAnsi="Times New Roman"/>
          <w:sz w:val="20"/>
          <w:szCs w:val="20"/>
        </w:rPr>
      </w:pPr>
      <w:bookmarkStart w:id="67" w:name="_Ref39484039"/>
      <w:bookmarkStart w:id="68" w:name="_Ref40278562"/>
      <w:r>
        <w:rPr>
          <w:rFonts w:ascii="Times New Roman" w:eastAsia="Calibri" w:hAnsi="Times New Roman" w:cs="Times New Roman"/>
          <w:sz w:val="20"/>
          <w:szCs w:val="20"/>
        </w:rPr>
        <w:t>Pirkimo sąlygų 7 priedas „Pasiūlymų vertinimo kriterijai ir sąlygos“</w:t>
      </w:r>
      <w:bookmarkEnd w:id="67"/>
      <w:bookmarkEnd w:id="68"/>
    </w:p>
    <w:p w14:paraId="344A216D" w14:textId="77777777" w:rsidR="00DC62CA" w:rsidRDefault="00DC62CA">
      <w:pPr>
        <w:spacing w:after="0" w:line="240" w:lineRule="auto"/>
        <w:jc w:val="center"/>
        <w:rPr>
          <w:rFonts w:ascii="Times New Roman" w:hAnsi="Times New Roman" w:cs="Times New Roman"/>
          <w:b/>
          <w:szCs w:val="24"/>
        </w:rPr>
      </w:pPr>
    </w:p>
    <w:p w14:paraId="1AF113B7" w14:textId="77777777" w:rsidR="00DC62CA" w:rsidRDefault="005C55DE">
      <w:pPr>
        <w:pStyle w:val="Paantrat"/>
        <w:spacing w:after="0" w:line="240" w:lineRule="auto"/>
        <w:jc w:val="center"/>
        <w:rPr>
          <w:rFonts w:ascii="Times New Roman" w:hAnsi="Times New Roman" w:cs="Times New Roman"/>
          <w:b/>
          <w:color w:val="auto"/>
          <w:spacing w:val="0"/>
          <w:sz w:val="24"/>
          <w:szCs w:val="24"/>
        </w:rPr>
      </w:pPr>
      <w:r>
        <w:rPr>
          <w:rFonts w:ascii="Times New Roman" w:hAnsi="Times New Roman" w:cs="Times New Roman"/>
          <w:b/>
          <w:color w:val="auto"/>
          <w:spacing w:val="0"/>
          <w:sz w:val="24"/>
          <w:szCs w:val="24"/>
        </w:rPr>
        <w:t>PASIŪLYMŲ VERTINIMO KRITERIJAI ir Sąlygos</w:t>
      </w:r>
    </w:p>
    <w:p w14:paraId="2D8E010A" w14:textId="77777777" w:rsidR="00DC62CA" w:rsidRDefault="00DC62CA"/>
    <w:p w14:paraId="3BCAA0E5" w14:textId="77777777" w:rsidR="00DC62CA" w:rsidRDefault="005C55DE">
      <w:pPr>
        <w:widowControl w:val="0"/>
        <w:numPr>
          <w:ilvl w:val="0"/>
          <w:numId w:val="31"/>
        </w:numPr>
        <w:shd w:val="clear" w:color="auto" w:fill="FFFFFF"/>
        <w:tabs>
          <w:tab w:val="left" w:pos="709"/>
          <w:tab w:val="left" w:pos="851"/>
        </w:tabs>
        <w:spacing w:after="0" w:line="240" w:lineRule="auto"/>
        <w:ind w:left="0" w:firstLine="567"/>
        <w:jc w:val="both"/>
        <w:rPr>
          <w:rFonts w:ascii="Times New Roman" w:hAnsi="Times New Roman"/>
          <w:sz w:val="24"/>
          <w:szCs w:val="24"/>
        </w:rPr>
      </w:pPr>
      <w:r>
        <w:rPr>
          <w:rFonts w:ascii="Times New Roman" w:hAnsi="Times New Roman" w:cs="Times New Roman"/>
          <w:sz w:val="24"/>
          <w:szCs w:val="24"/>
          <w:lang w:eastAsia="en-US"/>
        </w:rPr>
        <w:t xml:space="preserve">Perkančioji organizacija ekonomiškai naudingiausią pasiūlymą išrenka </w:t>
      </w:r>
      <w:r>
        <w:rPr>
          <w:rFonts w:ascii="Times New Roman" w:hAnsi="Times New Roman" w:cs="Times New Roman"/>
          <w:b/>
          <w:sz w:val="24"/>
          <w:szCs w:val="24"/>
          <w:lang w:eastAsia="en-US"/>
        </w:rPr>
        <w:t>pagal kainą.</w:t>
      </w:r>
    </w:p>
    <w:p w14:paraId="678B36DF" w14:textId="77777777" w:rsidR="00DC62CA" w:rsidRDefault="005C55DE">
      <w:pPr>
        <w:widowControl w:val="0"/>
        <w:numPr>
          <w:ilvl w:val="0"/>
          <w:numId w:val="15"/>
        </w:numPr>
        <w:shd w:val="clear" w:color="auto" w:fill="FFFFFF"/>
        <w:tabs>
          <w:tab w:val="left" w:pos="709"/>
          <w:tab w:val="left" w:pos="851"/>
        </w:tabs>
        <w:spacing w:after="0" w:line="240" w:lineRule="auto"/>
        <w:ind w:left="0" w:firstLine="567"/>
        <w:jc w:val="both"/>
        <w:rPr>
          <w:rFonts w:ascii="Times New Roman" w:hAnsi="Times New Roman"/>
          <w:sz w:val="24"/>
          <w:szCs w:val="24"/>
        </w:rPr>
      </w:pPr>
      <w:r>
        <w:rPr>
          <w:rFonts w:ascii="Times New Roman" w:hAnsi="Times New Roman" w:cs="Times New Roman"/>
          <w:bCs/>
          <w:iCs/>
          <w:sz w:val="24"/>
          <w:szCs w:val="24"/>
          <w:lang w:eastAsia="en-U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2C5065D" w14:textId="77777777" w:rsidR="00DC62CA" w:rsidRDefault="005C55DE">
      <w:pPr>
        <w:widowControl w:val="0"/>
        <w:numPr>
          <w:ilvl w:val="0"/>
          <w:numId w:val="15"/>
        </w:numPr>
        <w:shd w:val="clear" w:color="auto" w:fill="FFFFFF"/>
        <w:tabs>
          <w:tab w:val="left" w:pos="709"/>
          <w:tab w:val="left" w:pos="851"/>
        </w:tabs>
        <w:spacing w:after="0" w:line="240" w:lineRule="auto"/>
        <w:ind w:left="0" w:firstLine="567"/>
        <w:jc w:val="both"/>
        <w:rPr>
          <w:rFonts w:ascii="Times New Roman" w:hAnsi="Times New Roman"/>
          <w:sz w:val="24"/>
          <w:szCs w:val="24"/>
        </w:rPr>
      </w:pPr>
      <w:r>
        <w:rPr>
          <w:rFonts w:ascii="Times New Roman" w:hAnsi="Times New Roman" w:cs="Times New Roman"/>
          <w:sz w:val="24"/>
          <w:szCs w:val="24"/>
        </w:rPr>
        <w:t xml:space="preserve">Laimėjusiu Pasiūlymu bus pripažintas Pasiūlymas, atitinkantis visus Pirkimo dokumentuose nustatytus reikalavimus ir kurio pasiūlymo kaina bus mažiausia. </w:t>
      </w:r>
      <w:r>
        <w:rPr>
          <w:rFonts w:ascii="Times New Roman" w:eastAsia="Arial" w:hAnsi="Times New Roman" w:cs="Times New Roman"/>
          <w:sz w:val="24"/>
          <w:szCs w:val="24"/>
        </w:rPr>
        <w:t xml:space="preserve">Tiekėjų pasiūlymuose nurodytos kainos bus vertinamos </w:t>
      </w:r>
      <w:r>
        <w:rPr>
          <w:rFonts w:ascii="Times New Roman" w:hAnsi="Times New Roman" w:cs="Times New Roman"/>
          <w:sz w:val="24"/>
          <w:szCs w:val="24"/>
        </w:rPr>
        <w:t>ir lyginamos su visais mokesčiais, įskaitant PVM.</w:t>
      </w:r>
    </w:p>
    <w:p w14:paraId="3B921991" w14:textId="77777777" w:rsidR="00DC62CA" w:rsidRDefault="005C55DE">
      <w:pPr>
        <w:widowControl w:val="0"/>
        <w:numPr>
          <w:ilvl w:val="0"/>
          <w:numId w:val="32"/>
        </w:numPr>
        <w:shd w:val="clear" w:color="auto" w:fill="FFFFFF"/>
        <w:tabs>
          <w:tab w:val="left" w:pos="709"/>
          <w:tab w:val="left" w:pos="851"/>
        </w:tabs>
        <w:spacing w:after="0" w:line="240" w:lineRule="auto"/>
        <w:ind w:left="0" w:firstLine="567"/>
        <w:jc w:val="both"/>
        <w:rPr>
          <w:rFonts w:ascii="Times New Roman" w:hAnsi="Times New Roman"/>
          <w:sz w:val="24"/>
          <w:szCs w:val="24"/>
        </w:rPr>
      </w:pPr>
      <w:r>
        <w:rPr>
          <w:rFonts w:ascii="Times New Roman" w:hAnsi="Times New Roman" w:cs="Times New Roman"/>
          <w:sz w:val="24"/>
          <w:szCs w:val="24"/>
          <w:lang w:eastAsia="en-US"/>
        </w:rPr>
        <w:t>Tais atvejais, kai kelių dalyvių pasiūlymų kaina yra vienoda, nustatant pasiūlymų eilę, pirmesnis į šią eilę įrašomas dalyvis, kurio pasiūlymas pateiktas anksčiausiai.</w:t>
      </w:r>
    </w:p>
    <w:p w14:paraId="6EEBAC36" w14:textId="77777777" w:rsidR="00DC62CA" w:rsidRDefault="00DC62CA">
      <w:pPr>
        <w:widowControl w:val="0"/>
        <w:shd w:val="clear" w:color="auto" w:fill="FFFFFF"/>
        <w:tabs>
          <w:tab w:val="left" w:pos="709"/>
          <w:tab w:val="left" w:pos="851"/>
        </w:tabs>
        <w:spacing w:after="0" w:line="240" w:lineRule="auto"/>
        <w:ind w:left="567"/>
        <w:jc w:val="both"/>
        <w:rPr>
          <w:rFonts w:ascii="Times New Roman" w:hAnsi="Times New Roman"/>
          <w:sz w:val="24"/>
          <w:szCs w:val="24"/>
        </w:rPr>
      </w:pPr>
    </w:p>
    <w:p w14:paraId="623A79F8" w14:textId="77777777" w:rsidR="00DC62CA" w:rsidRDefault="005C55DE">
      <w:pPr>
        <w:spacing w:after="0" w:line="240" w:lineRule="auto"/>
        <w:jc w:val="center"/>
        <w:rPr>
          <w:rFonts w:ascii="Times New Roman" w:hAnsi="Times New Roman"/>
        </w:rPr>
      </w:pPr>
      <w:r>
        <w:rPr>
          <w:rFonts w:ascii="Times New Roman" w:hAnsi="Times New Roman" w:cs="Times New Roman"/>
          <w:sz w:val="24"/>
          <w:szCs w:val="24"/>
        </w:rPr>
        <w:t>_____________</w:t>
      </w:r>
      <w:r>
        <w:rPr>
          <w:rFonts w:ascii="Times New Roman" w:hAnsi="Times New Roman" w:cs="Times New Roman"/>
        </w:rPr>
        <w:t>__________</w:t>
      </w:r>
      <w:r>
        <w:br w:type="page"/>
      </w:r>
    </w:p>
    <w:p w14:paraId="7865FDBA" w14:textId="77777777" w:rsidR="00DC62CA" w:rsidRDefault="005C55DE">
      <w:pPr>
        <w:pStyle w:val="Antrat2"/>
        <w:spacing w:before="0"/>
        <w:ind w:left="5103"/>
        <w:rPr>
          <w:rFonts w:ascii="Times New Roman" w:hAnsi="Times New Roman"/>
          <w:sz w:val="20"/>
          <w:szCs w:val="20"/>
        </w:rPr>
      </w:pPr>
      <w:bookmarkStart w:id="69" w:name="_Hlk151126637_Copy_2"/>
      <w:bookmarkStart w:id="70" w:name="_Toc232746324"/>
      <w:bookmarkEnd w:id="69"/>
      <w:r>
        <w:rPr>
          <w:rFonts w:ascii="Times New Roman" w:hAnsi="Times New Roman" w:cs="Times New Roman"/>
          <w:color w:val="auto"/>
          <w:sz w:val="20"/>
          <w:szCs w:val="20"/>
        </w:rPr>
        <w:lastRenderedPageBreak/>
        <w:t>Pirkimo sąlygų 8 priedas „Sutarties projektas“</w:t>
      </w:r>
      <w:bookmarkEnd w:id="70"/>
    </w:p>
    <w:p w14:paraId="7BC3B237" w14:textId="77777777" w:rsidR="00DC62CA" w:rsidRDefault="00DC62CA">
      <w:pPr>
        <w:pStyle w:val="S2lygis"/>
        <w:widowControl w:val="0"/>
        <w:numPr>
          <w:ilvl w:val="0"/>
          <w:numId w:val="0"/>
        </w:numPr>
        <w:tabs>
          <w:tab w:val="left" w:pos="180"/>
          <w:tab w:val="left" w:pos="1418"/>
        </w:tabs>
        <w:spacing w:after="0"/>
        <w:ind w:left="567"/>
        <w:textAlignment w:val="baseline"/>
        <w:rPr>
          <w:bCs/>
          <w:kern w:val="2"/>
          <w:shd w:val="clear" w:color="auto" w:fill="FFFF00"/>
        </w:rPr>
      </w:pPr>
    </w:p>
    <w:p w14:paraId="1D98ECAE" w14:textId="77777777" w:rsidR="00DC62CA" w:rsidRDefault="00DC62CA">
      <w:pPr>
        <w:spacing w:line="259" w:lineRule="auto"/>
        <w:rPr>
          <w:rFonts w:ascii="Times New Roman" w:hAnsi="Times New Roman" w:cs="Times New Roman"/>
          <w:iCs/>
          <w:kern w:val="2"/>
          <w:sz w:val="24"/>
          <w:szCs w:val="24"/>
        </w:rPr>
      </w:pPr>
    </w:p>
    <w:p w14:paraId="0EBC9D11" w14:textId="77777777" w:rsidR="00DC62CA" w:rsidRDefault="005C55DE">
      <w:pPr>
        <w:spacing w:line="259" w:lineRule="auto"/>
        <w:rPr>
          <w:rFonts w:ascii="Times New Roman" w:hAnsi="Times New Roman" w:cs="Times New Roman"/>
          <w:iCs/>
          <w:kern w:val="2"/>
          <w:sz w:val="24"/>
          <w:szCs w:val="24"/>
        </w:rPr>
      </w:pPr>
      <w:r>
        <w:rPr>
          <w:rFonts w:ascii="Times New Roman" w:hAnsi="Times New Roman" w:cs="Times New Roman"/>
          <w:iCs/>
          <w:kern w:val="2"/>
          <w:sz w:val="24"/>
          <w:szCs w:val="24"/>
        </w:rPr>
        <w:t>Sutarties projektas pridedamas atskiru dokumentu.</w:t>
      </w:r>
    </w:p>
    <w:p w14:paraId="74E23E15" w14:textId="77777777" w:rsidR="00DC62CA" w:rsidRDefault="00DC62CA">
      <w:pPr>
        <w:spacing w:line="259" w:lineRule="auto"/>
        <w:rPr>
          <w:rFonts w:ascii="Times New Roman" w:hAnsi="Times New Roman" w:cs="Times New Roman"/>
          <w:iCs/>
          <w:kern w:val="2"/>
          <w:sz w:val="24"/>
          <w:szCs w:val="24"/>
        </w:rPr>
      </w:pPr>
    </w:p>
    <w:p w14:paraId="2674B294" w14:textId="77777777" w:rsidR="00DC62CA" w:rsidRDefault="005C55DE">
      <w:pPr>
        <w:spacing w:line="259" w:lineRule="auto"/>
        <w:jc w:val="center"/>
        <w:rPr>
          <w:rFonts w:ascii="Times New Roman" w:hAnsi="Times New Roman" w:cs="Times New Roman"/>
          <w:iCs/>
          <w:kern w:val="2"/>
          <w:sz w:val="24"/>
          <w:szCs w:val="24"/>
        </w:rPr>
      </w:pPr>
      <w:r>
        <w:rPr>
          <w:rFonts w:ascii="Times New Roman" w:hAnsi="Times New Roman" w:cs="Times New Roman"/>
          <w:sz w:val="24"/>
          <w:szCs w:val="24"/>
        </w:rPr>
        <w:t>_____________</w:t>
      </w:r>
      <w:r>
        <w:rPr>
          <w:rFonts w:ascii="Times New Roman" w:hAnsi="Times New Roman" w:cs="Times New Roman"/>
        </w:rPr>
        <w:t>__________</w:t>
      </w:r>
    </w:p>
    <w:p w14:paraId="65F3907C" w14:textId="77777777" w:rsidR="00DC62CA" w:rsidRDefault="00DC62CA">
      <w:pPr>
        <w:spacing w:line="259" w:lineRule="auto"/>
        <w:rPr>
          <w:rFonts w:ascii="Times New Roman" w:hAnsi="Times New Roman"/>
        </w:rPr>
      </w:pPr>
    </w:p>
    <w:p w14:paraId="4BFAD224" w14:textId="77777777" w:rsidR="00DC62CA" w:rsidRDefault="00DC62CA">
      <w:pPr>
        <w:spacing w:line="259" w:lineRule="auto"/>
        <w:rPr>
          <w:rFonts w:ascii="Times New Roman" w:hAnsi="Times New Roman"/>
        </w:rPr>
      </w:pPr>
    </w:p>
    <w:p w14:paraId="705C9AE6" w14:textId="77777777" w:rsidR="00DC62CA" w:rsidRDefault="00DC62CA">
      <w:pPr>
        <w:spacing w:line="259" w:lineRule="auto"/>
        <w:rPr>
          <w:rFonts w:ascii="Times New Roman" w:hAnsi="Times New Roman"/>
        </w:rPr>
      </w:pPr>
    </w:p>
    <w:p w14:paraId="2BAF5202" w14:textId="77777777" w:rsidR="00DC62CA" w:rsidRDefault="00DC62CA">
      <w:pPr>
        <w:spacing w:line="259" w:lineRule="auto"/>
        <w:rPr>
          <w:rFonts w:ascii="Times New Roman" w:hAnsi="Times New Roman"/>
        </w:rPr>
      </w:pPr>
    </w:p>
    <w:p w14:paraId="7FE9D24A" w14:textId="77777777" w:rsidR="00DC62CA" w:rsidRDefault="00DC62CA">
      <w:pPr>
        <w:spacing w:line="259" w:lineRule="auto"/>
        <w:rPr>
          <w:rFonts w:ascii="Times New Roman" w:hAnsi="Times New Roman"/>
        </w:rPr>
      </w:pPr>
    </w:p>
    <w:p w14:paraId="48357098" w14:textId="77777777" w:rsidR="00DC62CA" w:rsidRDefault="00DC62CA">
      <w:pPr>
        <w:spacing w:line="259" w:lineRule="auto"/>
        <w:rPr>
          <w:rFonts w:ascii="Times New Roman" w:hAnsi="Times New Roman"/>
        </w:rPr>
      </w:pPr>
    </w:p>
    <w:p w14:paraId="452D600B" w14:textId="77777777" w:rsidR="00DC62CA" w:rsidRDefault="00DC62CA">
      <w:pPr>
        <w:spacing w:line="259" w:lineRule="auto"/>
        <w:rPr>
          <w:rFonts w:ascii="Times New Roman" w:hAnsi="Times New Roman"/>
        </w:rPr>
      </w:pPr>
    </w:p>
    <w:p w14:paraId="78CA6441" w14:textId="77777777" w:rsidR="00DC62CA" w:rsidRDefault="00DC62CA">
      <w:pPr>
        <w:spacing w:line="259" w:lineRule="auto"/>
        <w:rPr>
          <w:rFonts w:ascii="Times New Roman" w:hAnsi="Times New Roman"/>
        </w:rPr>
      </w:pPr>
    </w:p>
    <w:p w14:paraId="0774FECA" w14:textId="77777777" w:rsidR="00DC62CA" w:rsidRDefault="00DC62CA">
      <w:pPr>
        <w:spacing w:line="259" w:lineRule="auto"/>
        <w:rPr>
          <w:rFonts w:ascii="Times New Roman" w:hAnsi="Times New Roman"/>
        </w:rPr>
      </w:pPr>
    </w:p>
    <w:p w14:paraId="2E5F3186" w14:textId="77777777" w:rsidR="00DC62CA" w:rsidRDefault="00DC62CA">
      <w:pPr>
        <w:spacing w:line="259" w:lineRule="auto"/>
        <w:rPr>
          <w:rFonts w:ascii="Times New Roman" w:hAnsi="Times New Roman"/>
        </w:rPr>
      </w:pPr>
    </w:p>
    <w:p w14:paraId="14FBA69E" w14:textId="77777777" w:rsidR="00DC62CA" w:rsidRDefault="00DC62CA">
      <w:pPr>
        <w:spacing w:line="259" w:lineRule="auto"/>
        <w:rPr>
          <w:rFonts w:ascii="Times New Roman" w:hAnsi="Times New Roman"/>
        </w:rPr>
      </w:pPr>
    </w:p>
    <w:p w14:paraId="1533B313" w14:textId="77777777" w:rsidR="00DC62CA" w:rsidRDefault="00DC62CA">
      <w:pPr>
        <w:spacing w:line="259" w:lineRule="auto"/>
        <w:rPr>
          <w:rFonts w:ascii="Times New Roman" w:hAnsi="Times New Roman"/>
        </w:rPr>
      </w:pPr>
    </w:p>
    <w:p w14:paraId="7B6991CD" w14:textId="77777777" w:rsidR="00DC62CA" w:rsidRDefault="00DC62CA">
      <w:pPr>
        <w:spacing w:line="259" w:lineRule="auto"/>
        <w:rPr>
          <w:rFonts w:ascii="Times New Roman" w:hAnsi="Times New Roman"/>
        </w:rPr>
      </w:pPr>
    </w:p>
    <w:p w14:paraId="1C0B64A1" w14:textId="77777777" w:rsidR="00DC62CA" w:rsidRDefault="00DC62CA">
      <w:pPr>
        <w:spacing w:line="259" w:lineRule="auto"/>
        <w:rPr>
          <w:rFonts w:ascii="Times New Roman" w:hAnsi="Times New Roman"/>
        </w:rPr>
      </w:pPr>
    </w:p>
    <w:p w14:paraId="7C203167" w14:textId="77777777" w:rsidR="00DC62CA" w:rsidRDefault="00DC62CA">
      <w:pPr>
        <w:spacing w:line="259" w:lineRule="auto"/>
        <w:rPr>
          <w:rFonts w:ascii="Times New Roman" w:hAnsi="Times New Roman"/>
        </w:rPr>
      </w:pPr>
    </w:p>
    <w:p w14:paraId="7A14301B" w14:textId="77777777" w:rsidR="00DC62CA" w:rsidRDefault="00DC62CA">
      <w:pPr>
        <w:spacing w:line="259" w:lineRule="auto"/>
        <w:rPr>
          <w:rFonts w:ascii="Times New Roman" w:hAnsi="Times New Roman"/>
        </w:rPr>
      </w:pPr>
    </w:p>
    <w:p w14:paraId="73866707" w14:textId="77777777" w:rsidR="00DC62CA" w:rsidRDefault="00DC62CA">
      <w:pPr>
        <w:spacing w:line="259" w:lineRule="auto"/>
        <w:rPr>
          <w:rFonts w:ascii="Times New Roman" w:hAnsi="Times New Roman"/>
        </w:rPr>
      </w:pPr>
    </w:p>
    <w:p w14:paraId="062B750D" w14:textId="77777777" w:rsidR="00DC62CA" w:rsidRDefault="00DC62CA">
      <w:pPr>
        <w:spacing w:line="259" w:lineRule="auto"/>
        <w:rPr>
          <w:rFonts w:ascii="Times New Roman" w:hAnsi="Times New Roman"/>
        </w:rPr>
      </w:pPr>
    </w:p>
    <w:p w14:paraId="4C3630CA" w14:textId="77777777" w:rsidR="00DC62CA" w:rsidRDefault="00DC62CA">
      <w:pPr>
        <w:spacing w:line="259" w:lineRule="auto"/>
        <w:rPr>
          <w:rFonts w:ascii="Times New Roman" w:hAnsi="Times New Roman"/>
        </w:rPr>
      </w:pPr>
    </w:p>
    <w:p w14:paraId="55FA90A5" w14:textId="77777777" w:rsidR="00DC62CA" w:rsidRDefault="00DC62CA">
      <w:pPr>
        <w:spacing w:line="259" w:lineRule="auto"/>
        <w:rPr>
          <w:rFonts w:ascii="Times New Roman" w:hAnsi="Times New Roman"/>
        </w:rPr>
      </w:pPr>
    </w:p>
    <w:p w14:paraId="088BECED" w14:textId="77777777" w:rsidR="00DC62CA" w:rsidRDefault="00DC62CA">
      <w:pPr>
        <w:spacing w:line="259" w:lineRule="auto"/>
        <w:rPr>
          <w:rFonts w:ascii="Times New Roman" w:hAnsi="Times New Roman"/>
        </w:rPr>
      </w:pPr>
    </w:p>
    <w:p w14:paraId="7B0CF18C" w14:textId="77777777" w:rsidR="00DC62CA" w:rsidRDefault="00DC62CA">
      <w:pPr>
        <w:spacing w:line="259" w:lineRule="auto"/>
        <w:rPr>
          <w:rFonts w:ascii="Times New Roman" w:hAnsi="Times New Roman"/>
        </w:rPr>
      </w:pPr>
    </w:p>
    <w:p w14:paraId="3A9B8391" w14:textId="77777777" w:rsidR="00DC62CA" w:rsidRDefault="00DC62CA">
      <w:pPr>
        <w:spacing w:line="259" w:lineRule="auto"/>
        <w:rPr>
          <w:rFonts w:ascii="Times New Roman" w:hAnsi="Times New Roman"/>
        </w:rPr>
      </w:pPr>
    </w:p>
    <w:p w14:paraId="7B132751" w14:textId="77777777" w:rsidR="00DC62CA" w:rsidRDefault="00DC62CA">
      <w:pPr>
        <w:spacing w:line="259" w:lineRule="auto"/>
        <w:rPr>
          <w:rFonts w:ascii="Times New Roman" w:hAnsi="Times New Roman"/>
        </w:rPr>
      </w:pPr>
    </w:p>
    <w:p w14:paraId="28D83FDE" w14:textId="77777777" w:rsidR="00DC62CA" w:rsidRDefault="00DC62CA">
      <w:pPr>
        <w:spacing w:line="259" w:lineRule="auto"/>
        <w:rPr>
          <w:rFonts w:ascii="Times New Roman" w:hAnsi="Times New Roman"/>
        </w:rPr>
      </w:pPr>
    </w:p>
    <w:p w14:paraId="0B1701CA" w14:textId="77777777" w:rsidR="00DC62CA" w:rsidRDefault="00DC62CA">
      <w:pPr>
        <w:spacing w:line="259" w:lineRule="auto"/>
        <w:rPr>
          <w:rFonts w:ascii="Times New Roman" w:hAnsi="Times New Roman"/>
        </w:rPr>
      </w:pPr>
    </w:p>
    <w:p w14:paraId="0CAC6991" w14:textId="77777777" w:rsidR="00DC62CA" w:rsidRDefault="00DC62CA">
      <w:pPr>
        <w:spacing w:line="259" w:lineRule="auto"/>
        <w:rPr>
          <w:rFonts w:ascii="Times New Roman" w:hAnsi="Times New Roman"/>
        </w:rPr>
      </w:pPr>
    </w:p>
    <w:p w14:paraId="4D5AA895" w14:textId="77777777" w:rsidR="00DC62CA" w:rsidRDefault="005C55DE">
      <w:pPr>
        <w:pStyle w:val="Antrat2"/>
        <w:spacing w:before="0"/>
        <w:ind w:left="5103"/>
        <w:rPr>
          <w:rFonts w:ascii="Times New Roman" w:hAnsi="Times New Roman"/>
          <w:sz w:val="20"/>
          <w:szCs w:val="20"/>
        </w:rPr>
      </w:pPr>
      <w:bookmarkStart w:id="71" w:name="_Toc232746325"/>
      <w:r>
        <w:rPr>
          <w:rFonts w:ascii="Times New Roman" w:hAnsi="Times New Roman" w:cs="Times New Roman"/>
          <w:color w:val="auto"/>
          <w:sz w:val="20"/>
          <w:szCs w:val="20"/>
        </w:rPr>
        <w:lastRenderedPageBreak/>
        <w:t>Pirkimo sąlygų 9 priedas „Specialistų, atsakingų už sutarties vykdymą, sąrašas“</w:t>
      </w:r>
      <w:bookmarkEnd w:id="71"/>
    </w:p>
    <w:p w14:paraId="2A022BDB" w14:textId="77777777" w:rsidR="00DC62CA" w:rsidRDefault="00DC62CA">
      <w:pPr>
        <w:pStyle w:val="S2lygis"/>
        <w:widowControl w:val="0"/>
        <w:numPr>
          <w:ilvl w:val="0"/>
          <w:numId w:val="0"/>
        </w:numPr>
        <w:tabs>
          <w:tab w:val="left" w:pos="180"/>
          <w:tab w:val="left" w:pos="1418"/>
        </w:tabs>
        <w:spacing w:after="0"/>
        <w:ind w:left="567"/>
        <w:textAlignment w:val="baseline"/>
        <w:rPr>
          <w:bCs/>
          <w:kern w:val="2"/>
          <w:shd w:val="clear" w:color="auto" w:fill="FFFF00"/>
        </w:rPr>
      </w:pPr>
    </w:p>
    <w:p w14:paraId="30592E3A" w14:textId="77777777" w:rsidR="00DC62CA" w:rsidRDefault="00DC62CA">
      <w:pPr>
        <w:spacing w:line="259" w:lineRule="auto"/>
        <w:rPr>
          <w:rFonts w:ascii="Times New Roman" w:hAnsi="Times New Roman" w:cs="Times New Roman"/>
          <w:iCs/>
          <w:kern w:val="2"/>
          <w:sz w:val="24"/>
          <w:szCs w:val="24"/>
        </w:rPr>
      </w:pPr>
    </w:p>
    <w:p w14:paraId="684F2D5A" w14:textId="77777777" w:rsidR="00DC62CA" w:rsidRDefault="005C55DE">
      <w:pPr>
        <w:spacing w:line="259" w:lineRule="auto"/>
        <w:rPr>
          <w:rFonts w:ascii="Times New Roman" w:hAnsi="Times New Roman" w:cs="Times New Roman"/>
          <w:iCs/>
          <w:kern w:val="2"/>
          <w:sz w:val="24"/>
          <w:szCs w:val="24"/>
        </w:rPr>
      </w:pPr>
      <w:r>
        <w:rPr>
          <w:rFonts w:ascii="Times New Roman" w:hAnsi="Times New Roman" w:cs="Times New Roman"/>
          <w:sz w:val="24"/>
          <w:szCs w:val="24"/>
        </w:rPr>
        <w:t xml:space="preserve">Specialistų, atsakingų už sutarties įvykdymą, </w:t>
      </w:r>
      <w:bookmarkStart w:id="72" w:name="_Hlk232746050"/>
      <w:r>
        <w:rPr>
          <w:rFonts w:ascii="Times New Roman" w:hAnsi="Times New Roman" w:cs="Times New Roman"/>
          <w:sz w:val="24"/>
          <w:szCs w:val="24"/>
        </w:rPr>
        <w:t xml:space="preserve">sąrašas </w:t>
      </w:r>
      <w:r>
        <w:rPr>
          <w:rFonts w:ascii="Times New Roman" w:hAnsi="Times New Roman" w:cs="Times New Roman"/>
          <w:iCs/>
          <w:kern w:val="2"/>
          <w:sz w:val="24"/>
          <w:szCs w:val="24"/>
        </w:rPr>
        <w:t>pridedamas atskiru dokumentu</w:t>
      </w:r>
      <w:bookmarkEnd w:id="72"/>
      <w:r>
        <w:rPr>
          <w:rFonts w:ascii="Times New Roman" w:hAnsi="Times New Roman" w:cs="Times New Roman"/>
          <w:iCs/>
          <w:kern w:val="2"/>
          <w:sz w:val="24"/>
          <w:szCs w:val="24"/>
        </w:rPr>
        <w:t>.</w:t>
      </w:r>
    </w:p>
    <w:p w14:paraId="78D82CAA" w14:textId="1CC67CEE" w:rsidR="00C76FEC" w:rsidRPr="00C76FEC" w:rsidRDefault="00C76FEC" w:rsidP="00C76FEC">
      <w:pPr>
        <w:pStyle w:val="Antrat2"/>
        <w:spacing w:before="0"/>
        <w:ind w:left="5103"/>
        <w:rPr>
          <w:rFonts w:ascii="Calibri" w:eastAsia="Times New Roman" w:hAnsi="Calibri" w:cs="Calibri"/>
          <w:color w:val="0070C0"/>
          <w:kern w:val="2"/>
          <w:sz w:val="21"/>
          <w:szCs w:val="21"/>
          <w:lang w:eastAsia="en-US"/>
        </w:rPr>
      </w:pPr>
      <w:bookmarkStart w:id="73" w:name="_Toc126333946"/>
      <w:bookmarkStart w:id="74" w:name="_Toc232746326"/>
      <w:r w:rsidRPr="00C76FEC">
        <w:rPr>
          <w:rFonts w:ascii="Calibri" w:eastAsia="Times New Roman" w:hAnsi="Calibri" w:cs="Calibri"/>
          <w:color w:val="0070C0"/>
          <w:kern w:val="2"/>
          <w:sz w:val="21"/>
          <w:szCs w:val="21"/>
          <w:lang w:eastAsia="en-US"/>
        </w:rPr>
        <w:t>Pirkimo sąlygų 10 priedas „Tiekėjo deklaracija dėl atitikties Reglamento nuostatoms juridiniam asmeniui“</w:t>
      </w:r>
      <w:bookmarkEnd w:id="73"/>
      <w:bookmarkEnd w:id="74"/>
    </w:p>
    <w:p w14:paraId="183674D7" w14:textId="75313755" w:rsidR="00C76FEC" w:rsidRPr="00C76FEC" w:rsidRDefault="00C76FEC" w:rsidP="00C76FEC">
      <w:pPr>
        <w:suppressAutoHyphens w:val="0"/>
        <w:spacing w:after="0" w:line="240" w:lineRule="auto"/>
        <w:rPr>
          <w:rFonts w:eastAsia="Times New Roman" w:cs="Calibri"/>
        </w:rPr>
      </w:pPr>
      <w:r>
        <w:rPr>
          <w:rFonts w:ascii="Times New Roman" w:hAnsi="Times New Roman" w:cs="Times New Roman"/>
          <w:iCs/>
          <w:kern w:val="2"/>
          <w:sz w:val="24"/>
          <w:szCs w:val="24"/>
        </w:rPr>
        <w:t>Pridedamas atskiru dokumentu.</w:t>
      </w:r>
    </w:p>
    <w:p w14:paraId="0EF88B1E" w14:textId="7C2D11FA" w:rsidR="00C76FEC" w:rsidRDefault="00C76FEC" w:rsidP="00C76FEC">
      <w:pPr>
        <w:pStyle w:val="Antrat2"/>
        <w:spacing w:before="0"/>
        <w:ind w:left="5103"/>
        <w:rPr>
          <w:bCs/>
          <w:kern w:val="2"/>
          <w:shd w:val="clear" w:color="auto" w:fill="FFFF00"/>
        </w:rPr>
      </w:pPr>
    </w:p>
    <w:p w14:paraId="6FA0A76C" w14:textId="43E12814" w:rsidR="00C76FEC" w:rsidRPr="00C76FEC" w:rsidRDefault="00C76FEC" w:rsidP="00C76FEC">
      <w:pPr>
        <w:pStyle w:val="Antrat2"/>
        <w:spacing w:before="0"/>
        <w:ind w:left="5103"/>
        <w:rPr>
          <w:rFonts w:ascii="Calibri" w:eastAsia="Times New Roman" w:hAnsi="Calibri" w:cs="Calibri"/>
          <w:color w:val="0070C0"/>
          <w:kern w:val="2"/>
          <w:sz w:val="21"/>
          <w:szCs w:val="21"/>
          <w:lang w:eastAsia="en-US"/>
        </w:rPr>
      </w:pPr>
      <w:bookmarkStart w:id="75" w:name="_Toc232746327"/>
      <w:r w:rsidRPr="00C76FEC">
        <w:rPr>
          <w:rFonts w:ascii="Calibri" w:eastAsia="Times New Roman" w:hAnsi="Calibri" w:cs="Calibri"/>
          <w:color w:val="0070C0"/>
          <w:kern w:val="2"/>
          <w:sz w:val="21"/>
          <w:szCs w:val="21"/>
          <w:lang w:eastAsia="en-US"/>
        </w:rPr>
        <w:t>Pirkimo sąlygų 1</w:t>
      </w:r>
      <w:r>
        <w:rPr>
          <w:rFonts w:ascii="Calibri" w:eastAsia="Times New Roman" w:hAnsi="Calibri" w:cs="Calibri"/>
          <w:color w:val="0070C0"/>
          <w:kern w:val="2"/>
          <w:sz w:val="21"/>
          <w:szCs w:val="21"/>
          <w:lang w:eastAsia="en-US"/>
        </w:rPr>
        <w:t>1</w:t>
      </w:r>
      <w:r w:rsidRPr="00C76FEC">
        <w:rPr>
          <w:rFonts w:ascii="Calibri" w:eastAsia="Times New Roman" w:hAnsi="Calibri" w:cs="Calibri"/>
          <w:color w:val="0070C0"/>
          <w:kern w:val="2"/>
          <w:sz w:val="21"/>
          <w:szCs w:val="21"/>
          <w:lang w:eastAsia="en-US"/>
        </w:rPr>
        <w:t xml:space="preserve"> priedas „Tiekėjo deklaracija dėl atitikties Reglamento nuostatoms juridiniam asmeniui“</w:t>
      </w:r>
      <w:bookmarkEnd w:id="75"/>
    </w:p>
    <w:p w14:paraId="0143C0D1" w14:textId="77777777" w:rsidR="00C76FEC" w:rsidRPr="00C76FEC" w:rsidRDefault="00C76FEC" w:rsidP="00C76FEC">
      <w:pPr>
        <w:suppressAutoHyphens w:val="0"/>
        <w:spacing w:after="0" w:line="240" w:lineRule="auto"/>
        <w:rPr>
          <w:rFonts w:eastAsia="Times New Roman" w:cs="Calibri"/>
        </w:rPr>
      </w:pPr>
    </w:p>
    <w:p w14:paraId="408BBE12" w14:textId="5EA371AD" w:rsidR="00DC62CA" w:rsidRDefault="00C76FEC">
      <w:pPr>
        <w:spacing w:line="259" w:lineRule="auto"/>
        <w:rPr>
          <w:rFonts w:ascii="Times New Roman" w:hAnsi="Times New Roman" w:cs="Times New Roman"/>
          <w:iCs/>
          <w:kern w:val="2"/>
          <w:sz w:val="24"/>
          <w:szCs w:val="24"/>
        </w:rPr>
      </w:pPr>
      <w:r>
        <w:rPr>
          <w:rFonts w:ascii="Times New Roman" w:hAnsi="Times New Roman" w:cs="Times New Roman"/>
          <w:iCs/>
          <w:kern w:val="2"/>
          <w:sz w:val="24"/>
          <w:szCs w:val="24"/>
        </w:rPr>
        <w:t>Pridedamas atskiru dokumentu.</w:t>
      </w:r>
    </w:p>
    <w:p w14:paraId="4C07935A" w14:textId="77777777" w:rsidR="00DC62CA" w:rsidRDefault="005C55DE">
      <w:pPr>
        <w:spacing w:line="259" w:lineRule="auto"/>
        <w:jc w:val="center"/>
        <w:rPr>
          <w:rFonts w:ascii="Times New Roman" w:hAnsi="Times New Roman" w:cs="Times New Roman"/>
          <w:iCs/>
          <w:kern w:val="2"/>
          <w:sz w:val="24"/>
          <w:szCs w:val="24"/>
        </w:rPr>
      </w:pPr>
      <w:r>
        <w:rPr>
          <w:rFonts w:ascii="Times New Roman" w:hAnsi="Times New Roman" w:cs="Times New Roman"/>
          <w:sz w:val="24"/>
          <w:szCs w:val="24"/>
        </w:rPr>
        <w:t>_____________</w:t>
      </w:r>
      <w:r>
        <w:rPr>
          <w:rFonts w:ascii="Times New Roman" w:hAnsi="Times New Roman" w:cs="Times New Roman"/>
        </w:rPr>
        <w:t>__________</w:t>
      </w:r>
    </w:p>
    <w:p w14:paraId="59ACC33A" w14:textId="77777777" w:rsidR="00DC62CA" w:rsidRDefault="00DC62CA">
      <w:pPr>
        <w:spacing w:line="259" w:lineRule="auto"/>
        <w:rPr>
          <w:rFonts w:ascii="Times New Roman" w:hAnsi="Times New Roman"/>
        </w:rPr>
      </w:pPr>
    </w:p>
    <w:sectPr w:rsidR="00DC62CA">
      <w:headerReference w:type="default" r:id="rId25"/>
      <w:footerReference w:type="default" r:id="rId26"/>
      <w:headerReference w:type="first" r:id="rId27"/>
      <w:footerReference w:type="first" r:id="rId28"/>
      <w:pgSz w:w="11906" w:h="16838"/>
      <w:pgMar w:top="1701"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06E65C" w14:textId="77777777" w:rsidR="005C55DE" w:rsidRDefault="005C55DE">
      <w:pPr>
        <w:spacing w:after="0" w:line="240" w:lineRule="auto"/>
      </w:pPr>
      <w:r>
        <w:separator/>
      </w:r>
    </w:p>
  </w:endnote>
  <w:endnote w:type="continuationSeparator" w:id="0">
    <w:p w14:paraId="4ACEC838" w14:textId="77777777" w:rsidR="005C55DE" w:rsidRDefault="005C55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sdtContent>
      <w:p w14:paraId="4F8D8392" w14:textId="77777777" w:rsidR="00DC62CA" w:rsidRDefault="005C55DE">
        <w:pPr>
          <w:pStyle w:val="Porat"/>
          <w:jc w:val="right"/>
        </w:pPr>
        <w:r>
          <w:fldChar w:fldCharType="begin"/>
        </w:r>
        <w:r>
          <w:instrText xml:space="preserve"> PAGE </w:instrText>
        </w:r>
        <w:r>
          <w:fldChar w:fldCharType="separate"/>
        </w:r>
        <w:r>
          <w:t>7</w:t>
        </w:r>
        <w:r>
          <w:fldChar w:fldCharType="end"/>
        </w:r>
      </w:p>
    </w:sdtContent>
  </w:sdt>
  <w:p w14:paraId="02FD5567" w14:textId="77777777" w:rsidR="00DC62CA" w:rsidRDefault="00DC62C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96465" w14:textId="77777777" w:rsidR="00DC62CA" w:rsidRDefault="00DC62CA">
    <w:pPr>
      <w:pStyle w:val="Porat"/>
      <w:jc w:val="right"/>
    </w:pPr>
  </w:p>
  <w:p w14:paraId="708D6D86" w14:textId="77777777" w:rsidR="00DC62CA" w:rsidRDefault="00DC62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0812040"/>
      <w:docPartObj>
        <w:docPartGallery w:val="Page Numbers (Bottom of Page)"/>
        <w:docPartUnique/>
      </w:docPartObj>
    </w:sdtPr>
    <w:sdtEndPr/>
    <w:sdtContent>
      <w:p w14:paraId="6E2143C5" w14:textId="77777777" w:rsidR="00DC62CA" w:rsidRDefault="005C55DE">
        <w:pPr>
          <w:pStyle w:val="Porat"/>
          <w:jc w:val="right"/>
          <w:rPr>
            <w:rFonts w:ascii="Times New Roman" w:hAnsi="Times New Roman" w:cs="Times New Roman"/>
            <w:sz w:val="20"/>
            <w:szCs w:val="20"/>
          </w:rPr>
        </w:pPr>
        <w:r>
          <w:fldChar w:fldCharType="begin"/>
        </w:r>
        <w:r>
          <w:instrText xml:space="preserve"> PAGE </w:instrText>
        </w:r>
        <w:r>
          <w:fldChar w:fldCharType="separate"/>
        </w:r>
        <w:r>
          <w:t>36</w:t>
        </w:r>
        <w:r>
          <w:fldChar w:fldCharType="end"/>
        </w:r>
      </w:p>
    </w:sdtContent>
  </w:sdt>
  <w:p w14:paraId="0D31D069" w14:textId="77777777" w:rsidR="00DC62CA" w:rsidRDefault="00DC62C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A9F21" w14:textId="77777777" w:rsidR="00DC62CA" w:rsidRDefault="00DC62CA">
    <w:pPr>
      <w:pStyle w:val="Porat"/>
      <w:jc w:val="right"/>
    </w:pPr>
  </w:p>
  <w:p w14:paraId="28E77282" w14:textId="77777777" w:rsidR="00DC62CA" w:rsidRDefault="00DC62C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1F222" w14:textId="77777777" w:rsidR="00DC62CA" w:rsidRDefault="005C55DE">
      <w:pPr>
        <w:rPr>
          <w:sz w:val="12"/>
        </w:rPr>
      </w:pPr>
      <w:r>
        <w:separator/>
      </w:r>
    </w:p>
  </w:footnote>
  <w:footnote w:type="continuationSeparator" w:id="0">
    <w:p w14:paraId="1BFD1A97" w14:textId="77777777" w:rsidR="00DC62CA" w:rsidRDefault="005C55DE">
      <w:pPr>
        <w:rPr>
          <w:sz w:val="12"/>
        </w:rPr>
      </w:pPr>
      <w:r>
        <w:continuationSeparator/>
      </w:r>
    </w:p>
  </w:footnote>
  <w:footnote w:id="1">
    <w:p w14:paraId="54563918" w14:textId="77777777" w:rsidR="00DC62CA" w:rsidRDefault="005C55DE">
      <w:pPr>
        <w:pStyle w:val="Puslapioinaostekstas"/>
        <w:spacing w:after="0" w:line="240" w:lineRule="auto"/>
        <w:ind w:right="49"/>
        <w:jc w:val="both"/>
        <w:rPr>
          <w:rFonts w:ascii="Times New Roman" w:hAnsi="Times New Roman" w:cs="Times New Roman"/>
          <w:i/>
          <w:iCs/>
        </w:rPr>
      </w:pPr>
      <w:r>
        <w:rPr>
          <w:rStyle w:val="FootnoteCharacters"/>
        </w:rPr>
        <w:footnoteRef/>
      </w:r>
      <w:r>
        <w:rPr>
          <w:rFonts w:eastAsia="Yu Mincho"/>
          <w:i/>
          <w:iCs/>
        </w:rPr>
        <w:t xml:space="preserve"> </w:t>
      </w:r>
      <w:r>
        <w:rPr>
          <w:rFonts w:ascii="Times New Roman" w:eastAsia="Yu Mincho" w:hAnsi="Times New Roman" w:cs="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D9344D" w14:textId="77777777" w:rsidR="00DC62CA" w:rsidRDefault="005C55DE">
      <w:pPr>
        <w:pStyle w:val="Puslapioinaostekstas"/>
        <w:numPr>
          <w:ilvl w:val="0"/>
          <w:numId w:val="7"/>
        </w:numPr>
        <w:tabs>
          <w:tab w:val="left" w:pos="284"/>
        </w:tabs>
        <w:spacing w:after="0" w:line="240" w:lineRule="auto"/>
        <w:ind w:left="0" w:right="49" w:firstLine="0"/>
        <w:jc w:val="both"/>
        <w:rPr>
          <w:rFonts w:ascii="Times New Roman" w:eastAsia="Yu Mincho" w:hAnsi="Times New Roman" w:cs="Times New Roman"/>
          <w:i/>
          <w:iCs/>
        </w:rPr>
      </w:pPr>
      <w:r>
        <w:rPr>
          <w:rFonts w:ascii="Times New Roman" w:eastAsia="Yu Mincho" w:hAnsi="Times New Roman" w:cs="Times New Roman"/>
          <w:i/>
          <w:iCs/>
        </w:rPr>
        <w:t>priesaikos deklaracija;</w:t>
      </w:r>
    </w:p>
    <w:p w14:paraId="49B814A3" w14:textId="77777777" w:rsidR="00DC62CA" w:rsidRDefault="005C55DE">
      <w:pPr>
        <w:pStyle w:val="Puslapioinaostekstas"/>
        <w:numPr>
          <w:ilvl w:val="0"/>
          <w:numId w:val="7"/>
        </w:numPr>
        <w:tabs>
          <w:tab w:val="left" w:pos="284"/>
        </w:tabs>
        <w:spacing w:after="0" w:line="240" w:lineRule="auto"/>
        <w:ind w:left="0" w:right="49" w:firstLine="0"/>
        <w:jc w:val="both"/>
        <w:rPr>
          <w:rFonts w:ascii="Times New Roman" w:eastAsia="Yu Mincho" w:hAnsi="Times New Roman" w:cs="Times New Roman"/>
        </w:rPr>
      </w:pPr>
      <w:r>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5FC8091" w14:textId="77777777" w:rsidR="00DC62CA" w:rsidRDefault="005C55DE">
      <w:pPr>
        <w:pStyle w:val="Puslapioinaostekstas"/>
        <w:spacing w:after="0" w:line="240" w:lineRule="auto"/>
        <w:ind w:right="49"/>
        <w:jc w:val="both"/>
        <w:rPr>
          <w:rFonts w:ascii="Times New Roman" w:hAnsi="Times New Roman" w:cs="Times New Roman"/>
          <w:i/>
          <w:iCs/>
        </w:rPr>
      </w:pPr>
      <w:r>
        <w:rPr>
          <w:rStyle w:val="FootnoteCharacters"/>
        </w:rPr>
        <w:footnoteRef/>
      </w:r>
      <w:r>
        <w:rPr>
          <w:rFonts w:eastAsia="Yu Mincho"/>
        </w:rPr>
        <w:t xml:space="preserve"> </w:t>
      </w:r>
      <w:r>
        <w:rPr>
          <w:rFonts w:ascii="Times New Roman" w:eastAsia="Yu Mincho" w:hAnsi="Times New Roman" w:cs="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DCFBDD" w14:textId="77777777" w:rsidR="00DC62CA" w:rsidRDefault="005C55DE">
      <w:pPr>
        <w:pStyle w:val="Puslapioinaostekstas"/>
        <w:numPr>
          <w:ilvl w:val="0"/>
          <w:numId w:val="8"/>
        </w:numPr>
        <w:tabs>
          <w:tab w:val="left" w:pos="284"/>
        </w:tabs>
        <w:spacing w:after="0" w:line="240" w:lineRule="auto"/>
        <w:ind w:left="0" w:right="49" w:firstLine="0"/>
        <w:jc w:val="both"/>
        <w:rPr>
          <w:rFonts w:ascii="Times New Roman" w:eastAsia="Yu Mincho" w:hAnsi="Times New Roman" w:cs="Times New Roman"/>
          <w:i/>
          <w:iCs/>
        </w:rPr>
      </w:pPr>
      <w:r>
        <w:rPr>
          <w:rFonts w:ascii="Times New Roman" w:eastAsia="Yu Mincho" w:hAnsi="Times New Roman" w:cs="Times New Roman"/>
          <w:i/>
          <w:iCs/>
        </w:rPr>
        <w:t>priesaikos deklaracija;</w:t>
      </w:r>
    </w:p>
    <w:p w14:paraId="62B7282C" w14:textId="77777777" w:rsidR="00DC62CA" w:rsidRDefault="005C55DE">
      <w:pPr>
        <w:pStyle w:val="Puslapioinaostekstas"/>
        <w:numPr>
          <w:ilvl w:val="0"/>
          <w:numId w:val="8"/>
        </w:numPr>
        <w:tabs>
          <w:tab w:val="left" w:pos="284"/>
        </w:tabs>
        <w:spacing w:after="0" w:line="240" w:lineRule="auto"/>
        <w:ind w:left="0" w:right="49" w:firstLine="0"/>
        <w:jc w:val="both"/>
        <w:rPr>
          <w:rFonts w:ascii="Times New Roman" w:eastAsia="Yu Mincho" w:hAnsi="Times New Roman" w:cs="Times New Roman"/>
        </w:rPr>
      </w:pPr>
      <w:r>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D067D" w14:textId="77777777" w:rsidR="00DC62CA" w:rsidRDefault="005C55DE">
      <w:pPr>
        <w:pStyle w:val="Puslapioinaostekstas"/>
        <w:spacing w:after="0" w:line="240" w:lineRule="auto"/>
        <w:ind w:right="49"/>
        <w:jc w:val="both"/>
        <w:rPr>
          <w:rFonts w:ascii="Times New Roman" w:hAnsi="Times New Roman" w:cs="Times New Roman"/>
          <w:i/>
          <w:iCs/>
        </w:rPr>
      </w:pPr>
      <w:r>
        <w:rPr>
          <w:rStyle w:val="FootnoteCharacters"/>
        </w:rPr>
        <w:footnoteRef/>
      </w:r>
      <w:r>
        <w:rPr>
          <w:rFonts w:eastAsia="Yu Mincho"/>
        </w:rPr>
        <w:t xml:space="preserve"> </w:t>
      </w:r>
      <w:r>
        <w:rPr>
          <w:rFonts w:ascii="Times New Roman" w:eastAsia="Yu Mincho" w:hAnsi="Times New Roman" w:cs="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83EAF77" w14:textId="77777777" w:rsidR="00DC62CA" w:rsidRDefault="005C55DE">
      <w:pPr>
        <w:pStyle w:val="Puslapioinaostekstas"/>
        <w:numPr>
          <w:ilvl w:val="0"/>
          <w:numId w:val="9"/>
        </w:numPr>
        <w:tabs>
          <w:tab w:val="left" w:pos="284"/>
        </w:tabs>
        <w:spacing w:after="0" w:line="240" w:lineRule="auto"/>
        <w:ind w:left="0" w:right="49" w:firstLine="0"/>
        <w:jc w:val="both"/>
        <w:rPr>
          <w:rFonts w:ascii="Times New Roman" w:eastAsia="Yu Mincho" w:hAnsi="Times New Roman" w:cs="Times New Roman"/>
          <w:i/>
          <w:iCs/>
        </w:rPr>
      </w:pPr>
      <w:r>
        <w:rPr>
          <w:rFonts w:ascii="Times New Roman" w:eastAsia="Yu Mincho" w:hAnsi="Times New Roman" w:cs="Times New Roman"/>
          <w:i/>
          <w:iCs/>
        </w:rPr>
        <w:t>priesaikos deklaracija;</w:t>
      </w:r>
    </w:p>
    <w:p w14:paraId="47DE6210" w14:textId="77777777" w:rsidR="00DC62CA" w:rsidRDefault="005C55DE">
      <w:pPr>
        <w:pStyle w:val="Puslapioinaostekstas"/>
        <w:numPr>
          <w:ilvl w:val="0"/>
          <w:numId w:val="9"/>
        </w:numPr>
        <w:tabs>
          <w:tab w:val="left" w:pos="284"/>
        </w:tabs>
        <w:spacing w:after="0" w:line="240" w:lineRule="auto"/>
        <w:ind w:left="0" w:right="49" w:firstLine="0"/>
        <w:jc w:val="both"/>
        <w:rPr>
          <w:rFonts w:ascii="Times New Roman" w:eastAsia="Yu Mincho" w:hAnsi="Times New Roman" w:cs="Times New Roman"/>
          <w:i/>
          <w:iCs/>
        </w:rPr>
      </w:pPr>
      <w:r>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eastAsia="Yu Mincho"/>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4748166"/>
      <w:docPartObj>
        <w:docPartGallery w:val="Page Numbers (Top of Page)"/>
        <w:docPartUnique/>
      </w:docPartObj>
    </w:sdtPr>
    <w:sdtEndPr/>
    <w:sdtContent>
      <w:p w14:paraId="37FC9680" w14:textId="77777777" w:rsidR="00DC62CA" w:rsidRDefault="00DC62CA">
        <w:pPr>
          <w:pStyle w:val="Antrats"/>
          <w:jc w:val="center"/>
          <w:rPr>
            <w:rFonts w:ascii="Times New Roman" w:hAnsi="Times New Roman" w:cs="Times New Roman"/>
            <w:sz w:val="20"/>
            <w:szCs w:val="20"/>
          </w:rPr>
        </w:pPr>
      </w:p>
      <w:p w14:paraId="70266F8F" w14:textId="77777777" w:rsidR="00DC62CA" w:rsidRDefault="00EC0011">
        <w:pPr>
          <w:pStyle w:val="Antrats"/>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D0328" w14:textId="77777777" w:rsidR="00DC62CA" w:rsidRDefault="00DC62C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6D454" w14:textId="77777777" w:rsidR="00DC62CA" w:rsidRDefault="00DC62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B38E7"/>
    <w:multiLevelType w:val="multilevel"/>
    <w:tmpl w:val="70304550"/>
    <w:lvl w:ilvl="0">
      <w:start w:val="1"/>
      <w:numFmt w:val="bullet"/>
      <w:pStyle w:val="LENBUL1arial"/>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5F10204"/>
    <w:multiLevelType w:val="multilevel"/>
    <w:tmpl w:val="16E25844"/>
    <w:lvl w:ilvl="0">
      <w:start w:val="2"/>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2912" w:hanging="360"/>
      </w:pPr>
      <w:rPr>
        <w:rFonts w:eastAsia="Calibri"/>
      </w:rPr>
    </w:lvl>
    <w:lvl w:ilvl="2">
      <w:start w:val="1"/>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800" w:hanging="1800"/>
      </w:pPr>
      <w:rPr>
        <w:rFonts w:eastAsia="Calibri"/>
      </w:rPr>
    </w:lvl>
  </w:abstractNum>
  <w:abstractNum w:abstractNumId="2" w15:restartNumberingAfterBreak="0">
    <w:nsid w:val="1A2A7C23"/>
    <w:multiLevelType w:val="multilevel"/>
    <w:tmpl w:val="3A3EE2A8"/>
    <w:lvl w:ilvl="0">
      <w:start w:val="1"/>
      <w:numFmt w:val="decimal"/>
      <w:lvlText w:val="%1."/>
      <w:lvlJc w:val="left"/>
      <w:pPr>
        <w:tabs>
          <w:tab w:val="num" w:pos="0"/>
        </w:tabs>
        <w:ind w:left="360" w:hanging="360"/>
      </w:pPr>
      <w:rPr>
        <w:rFonts w:eastAsia="Arial" w:cs="Times New Roman"/>
        <w:b/>
        <w:bCs/>
      </w:rPr>
    </w:lvl>
    <w:lvl w:ilvl="1">
      <w:start w:val="6"/>
      <w:numFmt w:val="decimal"/>
      <w:lvlText w:val="%1.%2."/>
      <w:lvlJc w:val="left"/>
      <w:pPr>
        <w:tabs>
          <w:tab w:val="num" w:pos="0"/>
        </w:tabs>
        <w:ind w:left="360" w:hanging="360"/>
      </w:pPr>
      <w:rPr>
        <w:rFonts w:eastAsia="Arial" w:cs="Times New Roman"/>
      </w:rPr>
    </w:lvl>
    <w:lvl w:ilvl="2">
      <w:start w:val="1"/>
      <w:numFmt w:val="decimal"/>
      <w:lvlText w:val="%1.%2.%3."/>
      <w:lvlJc w:val="left"/>
      <w:pPr>
        <w:tabs>
          <w:tab w:val="num" w:pos="0"/>
        </w:tabs>
        <w:ind w:left="720" w:hanging="720"/>
      </w:pPr>
      <w:rPr>
        <w:rFonts w:eastAsia="Arial" w:cs="Times New Roman"/>
      </w:rPr>
    </w:lvl>
    <w:lvl w:ilvl="3">
      <w:start w:val="1"/>
      <w:numFmt w:val="decimal"/>
      <w:lvlText w:val="%1.%2.%3.%4."/>
      <w:lvlJc w:val="left"/>
      <w:pPr>
        <w:tabs>
          <w:tab w:val="num" w:pos="0"/>
        </w:tabs>
        <w:ind w:left="720" w:hanging="720"/>
      </w:pPr>
      <w:rPr>
        <w:rFonts w:eastAsia="Arial" w:cs="Times New Roman"/>
      </w:rPr>
    </w:lvl>
    <w:lvl w:ilvl="4">
      <w:start w:val="1"/>
      <w:numFmt w:val="decimal"/>
      <w:lvlText w:val="%1.%2.%3.%4.%5."/>
      <w:lvlJc w:val="left"/>
      <w:pPr>
        <w:tabs>
          <w:tab w:val="num" w:pos="0"/>
        </w:tabs>
        <w:ind w:left="1080" w:hanging="1080"/>
      </w:pPr>
      <w:rPr>
        <w:rFonts w:eastAsia="Arial" w:cs="Times New Roman"/>
      </w:rPr>
    </w:lvl>
    <w:lvl w:ilvl="5">
      <w:start w:val="1"/>
      <w:numFmt w:val="decimal"/>
      <w:lvlText w:val="%1.%2.%3.%4.%5.%6."/>
      <w:lvlJc w:val="left"/>
      <w:pPr>
        <w:tabs>
          <w:tab w:val="num" w:pos="0"/>
        </w:tabs>
        <w:ind w:left="1080" w:hanging="1080"/>
      </w:pPr>
      <w:rPr>
        <w:rFonts w:eastAsia="Arial" w:cs="Times New Roman"/>
      </w:rPr>
    </w:lvl>
    <w:lvl w:ilvl="6">
      <w:start w:val="1"/>
      <w:numFmt w:val="decimal"/>
      <w:lvlText w:val="%1.%2.%3.%4.%5.%6.%7."/>
      <w:lvlJc w:val="left"/>
      <w:pPr>
        <w:tabs>
          <w:tab w:val="num" w:pos="0"/>
        </w:tabs>
        <w:ind w:left="1440" w:hanging="1440"/>
      </w:pPr>
      <w:rPr>
        <w:rFonts w:eastAsia="Arial" w:cs="Times New Roman"/>
      </w:rPr>
    </w:lvl>
    <w:lvl w:ilvl="7">
      <w:start w:val="1"/>
      <w:numFmt w:val="decimal"/>
      <w:lvlText w:val="%1.%2.%3.%4.%5.%6.%7.%8."/>
      <w:lvlJc w:val="left"/>
      <w:pPr>
        <w:tabs>
          <w:tab w:val="num" w:pos="0"/>
        </w:tabs>
        <w:ind w:left="1440" w:hanging="1440"/>
      </w:pPr>
      <w:rPr>
        <w:rFonts w:eastAsia="Arial" w:cs="Times New Roman"/>
      </w:rPr>
    </w:lvl>
    <w:lvl w:ilvl="8">
      <w:start w:val="1"/>
      <w:numFmt w:val="decimal"/>
      <w:lvlText w:val="%1.%2.%3.%4.%5.%6.%7.%8.%9."/>
      <w:lvlJc w:val="left"/>
      <w:pPr>
        <w:tabs>
          <w:tab w:val="num" w:pos="0"/>
        </w:tabs>
        <w:ind w:left="1800" w:hanging="1800"/>
      </w:pPr>
      <w:rPr>
        <w:rFonts w:eastAsia="Arial" w:cs="Times New Roman"/>
      </w:rPr>
    </w:lvl>
  </w:abstractNum>
  <w:abstractNum w:abstractNumId="3" w15:restartNumberingAfterBreak="0">
    <w:nsid w:val="1A597B1B"/>
    <w:multiLevelType w:val="multilevel"/>
    <w:tmpl w:val="37A8B412"/>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rPr>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4" w15:restartNumberingAfterBreak="0">
    <w:nsid w:val="1BEE231F"/>
    <w:multiLevelType w:val="multilevel"/>
    <w:tmpl w:val="40542D68"/>
    <w:lvl w:ilvl="0">
      <w:start w:val="6"/>
      <w:numFmt w:val="decimal"/>
      <w:lvlText w:val="%1."/>
      <w:lvlJc w:val="left"/>
      <w:pPr>
        <w:tabs>
          <w:tab w:val="num" w:pos="0"/>
        </w:tabs>
        <w:ind w:left="360" w:hanging="360"/>
      </w:pPr>
      <w:rPr>
        <w:rFonts w:cs="Times New Roman"/>
        <w:sz w:val="24"/>
      </w:rPr>
    </w:lvl>
    <w:lvl w:ilvl="1">
      <w:start w:val="1"/>
      <w:numFmt w:val="decimal"/>
      <w:lvlText w:val="%1.%2."/>
      <w:lvlJc w:val="left"/>
      <w:pPr>
        <w:tabs>
          <w:tab w:val="num" w:pos="0"/>
        </w:tabs>
        <w:ind w:left="927" w:hanging="360"/>
      </w:pPr>
      <w:rPr>
        <w:rFonts w:cs="Times New Roman"/>
        <w:sz w:val="24"/>
      </w:rPr>
    </w:lvl>
    <w:lvl w:ilvl="2">
      <w:start w:val="1"/>
      <w:numFmt w:val="decimal"/>
      <w:lvlText w:val="%1.%2.%3."/>
      <w:lvlJc w:val="left"/>
      <w:pPr>
        <w:tabs>
          <w:tab w:val="num" w:pos="0"/>
        </w:tabs>
        <w:ind w:left="1854" w:hanging="720"/>
      </w:pPr>
      <w:rPr>
        <w:rFonts w:cs="Times New Roman"/>
        <w:sz w:val="24"/>
      </w:rPr>
    </w:lvl>
    <w:lvl w:ilvl="3">
      <w:start w:val="1"/>
      <w:numFmt w:val="decimal"/>
      <w:lvlText w:val="%1.%2.%3.%4."/>
      <w:lvlJc w:val="left"/>
      <w:pPr>
        <w:tabs>
          <w:tab w:val="num" w:pos="0"/>
        </w:tabs>
        <w:ind w:left="2421" w:hanging="720"/>
      </w:pPr>
      <w:rPr>
        <w:rFonts w:cs="Times New Roman"/>
        <w:sz w:val="24"/>
      </w:rPr>
    </w:lvl>
    <w:lvl w:ilvl="4">
      <w:start w:val="1"/>
      <w:numFmt w:val="decimal"/>
      <w:lvlText w:val="%1.%2.%3.%4.%5."/>
      <w:lvlJc w:val="left"/>
      <w:pPr>
        <w:tabs>
          <w:tab w:val="num" w:pos="0"/>
        </w:tabs>
        <w:ind w:left="3348" w:hanging="1080"/>
      </w:pPr>
      <w:rPr>
        <w:rFonts w:cs="Times New Roman"/>
        <w:sz w:val="24"/>
      </w:rPr>
    </w:lvl>
    <w:lvl w:ilvl="5">
      <w:start w:val="1"/>
      <w:numFmt w:val="decimal"/>
      <w:lvlText w:val="%1.%2.%3.%4.%5.%6."/>
      <w:lvlJc w:val="left"/>
      <w:pPr>
        <w:tabs>
          <w:tab w:val="num" w:pos="0"/>
        </w:tabs>
        <w:ind w:left="3915" w:hanging="1080"/>
      </w:pPr>
      <w:rPr>
        <w:rFonts w:cs="Times New Roman"/>
        <w:sz w:val="24"/>
      </w:rPr>
    </w:lvl>
    <w:lvl w:ilvl="6">
      <w:start w:val="1"/>
      <w:numFmt w:val="decimal"/>
      <w:lvlText w:val="%1.%2.%3.%4.%5.%6.%7."/>
      <w:lvlJc w:val="left"/>
      <w:pPr>
        <w:tabs>
          <w:tab w:val="num" w:pos="0"/>
        </w:tabs>
        <w:ind w:left="4842" w:hanging="1440"/>
      </w:pPr>
      <w:rPr>
        <w:rFonts w:cs="Times New Roman"/>
        <w:sz w:val="24"/>
      </w:rPr>
    </w:lvl>
    <w:lvl w:ilvl="7">
      <w:start w:val="1"/>
      <w:numFmt w:val="decimal"/>
      <w:lvlText w:val="%1.%2.%3.%4.%5.%6.%7.%8."/>
      <w:lvlJc w:val="left"/>
      <w:pPr>
        <w:tabs>
          <w:tab w:val="num" w:pos="0"/>
        </w:tabs>
        <w:ind w:left="5409" w:hanging="1440"/>
      </w:pPr>
      <w:rPr>
        <w:rFonts w:cs="Times New Roman"/>
        <w:sz w:val="24"/>
      </w:rPr>
    </w:lvl>
    <w:lvl w:ilvl="8">
      <w:start w:val="1"/>
      <w:numFmt w:val="decimal"/>
      <w:lvlText w:val="%1.%2.%3.%4.%5.%6.%7.%8.%9."/>
      <w:lvlJc w:val="left"/>
      <w:pPr>
        <w:tabs>
          <w:tab w:val="num" w:pos="0"/>
        </w:tabs>
        <w:ind w:left="5976" w:hanging="1440"/>
      </w:pPr>
      <w:rPr>
        <w:rFonts w:cs="Times New Roman"/>
        <w:sz w:val="24"/>
      </w:rPr>
    </w:lvl>
  </w:abstractNum>
  <w:abstractNum w:abstractNumId="5" w15:restartNumberingAfterBreak="0">
    <w:nsid w:val="1C720261"/>
    <w:multiLevelType w:val="multilevel"/>
    <w:tmpl w:val="CD0CC6C6"/>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6" w15:restartNumberingAfterBreak="0">
    <w:nsid w:val="2019169E"/>
    <w:multiLevelType w:val="multilevel"/>
    <w:tmpl w:val="9EFEDC28"/>
    <w:lvl w:ilvl="0">
      <w:start w:val="1"/>
      <w:numFmt w:val="lowerLetter"/>
      <w:lvlText w:val="%1)"/>
      <w:lvlJc w:val="left"/>
      <w:pPr>
        <w:tabs>
          <w:tab w:val="num" w:pos="0"/>
        </w:tabs>
        <w:ind w:left="720" w:hanging="360"/>
      </w:pPr>
      <w:rPr>
        <w:rFonts w:ascii="Times New Roman" w:eastAsia="Yu Mincho"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5B30D8D"/>
    <w:multiLevelType w:val="multilevel"/>
    <w:tmpl w:val="115C32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71726FA"/>
    <w:multiLevelType w:val="multilevel"/>
    <w:tmpl w:val="EA18324E"/>
    <w:lvl w:ilvl="0">
      <w:start w:val="7"/>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864" w:hanging="360"/>
      </w:pPr>
      <w:rPr>
        <w:rFonts w:eastAsia="Calibri"/>
      </w:rPr>
    </w:lvl>
    <w:lvl w:ilvl="2">
      <w:start w:val="1"/>
      <w:numFmt w:val="decimal"/>
      <w:lvlText w:val="%1.%2.%3."/>
      <w:lvlJc w:val="left"/>
      <w:pPr>
        <w:tabs>
          <w:tab w:val="num" w:pos="0"/>
        </w:tabs>
        <w:ind w:left="1728" w:hanging="720"/>
      </w:pPr>
      <w:rPr>
        <w:rFonts w:eastAsia="Calibri"/>
      </w:rPr>
    </w:lvl>
    <w:lvl w:ilvl="3">
      <w:start w:val="1"/>
      <w:numFmt w:val="decimal"/>
      <w:lvlText w:val="%1.%2.%3.%4."/>
      <w:lvlJc w:val="left"/>
      <w:pPr>
        <w:tabs>
          <w:tab w:val="num" w:pos="0"/>
        </w:tabs>
        <w:ind w:left="2232" w:hanging="720"/>
      </w:pPr>
      <w:rPr>
        <w:rFonts w:eastAsia="Calibri"/>
      </w:rPr>
    </w:lvl>
    <w:lvl w:ilvl="4">
      <w:start w:val="1"/>
      <w:numFmt w:val="decimal"/>
      <w:lvlText w:val="%1.%2.%3.%4.%5."/>
      <w:lvlJc w:val="left"/>
      <w:pPr>
        <w:tabs>
          <w:tab w:val="num" w:pos="0"/>
        </w:tabs>
        <w:ind w:left="3096" w:hanging="1080"/>
      </w:pPr>
      <w:rPr>
        <w:rFonts w:eastAsia="Calibri"/>
      </w:rPr>
    </w:lvl>
    <w:lvl w:ilvl="5">
      <w:start w:val="1"/>
      <w:numFmt w:val="decimal"/>
      <w:lvlText w:val="%1.%2.%3.%4.%5.%6."/>
      <w:lvlJc w:val="left"/>
      <w:pPr>
        <w:tabs>
          <w:tab w:val="num" w:pos="0"/>
        </w:tabs>
        <w:ind w:left="3600" w:hanging="1080"/>
      </w:pPr>
      <w:rPr>
        <w:rFonts w:eastAsia="Calibri"/>
      </w:rPr>
    </w:lvl>
    <w:lvl w:ilvl="6">
      <w:start w:val="1"/>
      <w:numFmt w:val="decimal"/>
      <w:lvlText w:val="%1.%2.%3.%4.%5.%6.%7."/>
      <w:lvlJc w:val="left"/>
      <w:pPr>
        <w:tabs>
          <w:tab w:val="num" w:pos="0"/>
        </w:tabs>
        <w:ind w:left="4464" w:hanging="1440"/>
      </w:pPr>
      <w:rPr>
        <w:rFonts w:eastAsia="Calibri"/>
      </w:rPr>
    </w:lvl>
    <w:lvl w:ilvl="7">
      <w:start w:val="1"/>
      <w:numFmt w:val="decimal"/>
      <w:lvlText w:val="%1.%2.%3.%4.%5.%6.%7.%8."/>
      <w:lvlJc w:val="left"/>
      <w:pPr>
        <w:tabs>
          <w:tab w:val="num" w:pos="0"/>
        </w:tabs>
        <w:ind w:left="4968" w:hanging="1440"/>
      </w:pPr>
      <w:rPr>
        <w:rFonts w:eastAsia="Calibri"/>
      </w:rPr>
    </w:lvl>
    <w:lvl w:ilvl="8">
      <w:start w:val="1"/>
      <w:numFmt w:val="decimal"/>
      <w:lvlText w:val="%1.%2.%3.%4.%5.%6.%7.%8.%9."/>
      <w:lvlJc w:val="left"/>
      <w:pPr>
        <w:tabs>
          <w:tab w:val="num" w:pos="0"/>
        </w:tabs>
        <w:ind w:left="5832" w:hanging="1800"/>
      </w:pPr>
      <w:rPr>
        <w:rFonts w:eastAsia="Calibri"/>
      </w:rPr>
    </w:lvl>
  </w:abstractNum>
  <w:abstractNum w:abstractNumId="9" w15:restartNumberingAfterBreak="0">
    <w:nsid w:val="38530FFA"/>
    <w:multiLevelType w:val="multilevel"/>
    <w:tmpl w:val="2DD6D5F8"/>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0" w15:restartNumberingAfterBreak="0">
    <w:nsid w:val="3EC13F6E"/>
    <w:multiLevelType w:val="multilevel"/>
    <w:tmpl w:val="5C965844"/>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11" w15:restartNumberingAfterBreak="0">
    <w:nsid w:val="410E65CF"/>
    <w:multiLevelType w:val="multilevel"/>
    <w:tmpl w:val="2314FFC8"/>
    <w:lvl w:ilvl="0">
      <w:start w:val="1"/>
      <w:numFmt w:val="bullet"/>
      <w:pStyle w:val="Lentelssraa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126008F"/>
    <w:multiLevelType w:val="multilevel"/>
    <w:tmpl w:val="2D1CFC32"/>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13" w15:restartNumberingAfterBreak="0">
    <w:nsid w:val="47804678"/>
    <w:multiLevelType w:val="multilevel"/>
    <w:tmpl w:val="5C3606B0"/>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15:restartNumberingAfterBreak="0">
    <w:nsid w:val="4C0F1C26"/>
    <w:multiLevelType w:val="multilevel"/>
    <w:tmpl w:val="1C1E08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E3F1184"/>
    <w:multiLevelType w:val="multilevel"/>
    <w:tmpl w:val="2FB0D9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509E1516"/>
    <w:multiLevelType w:val="multilevel"/>
    <w:tmpl w:val="53B6C6FC"/>
    <w:lvl w:ilvl="0">
      <w:start w:val="1"/>
      <w:numFmt w:val="decimal"/>
      <w:lvlText w:val="%1."/>
      <w:lvlJc w:val="left"/>
      <w:pPr>
        <w:tabs>
          <w:tab w:val="num" w:pos="0"/>
        </w:tabs>
        <w:ind w:left="720" w:hanging="360"/>
      </w:pPr>
      <w:rPr>
        <w:i w:val="0"/>
        <w:i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4173B52"/>
    <w:multiLevelType w:val="multilevel"/>
    <w:tmpl w:val="EB0A77E8"/>
    <w:lvl w:ilvl="0">
      <w:start w:val="1"/>
      <w:numFmt w:val="bullet"/>
      <w:lvlText w:val=""/>
      <w:lvlJc w:val="left"/>
      <w:pPr>
        <w:tabs>
          <w:tab w:val="num" w:pos="0"/>
        </w:tabs>
        <w:ind w:left="1034" w:hanging="360"/>
      </w:pPr>
      <w:rPr>
        <w:rFonts w:ascii="Symbol" w:hAnsi="Symbol" w:cs="Symbol" w:hint="default"/>
      </w:rPr>
    </w:lvl>
    <w:lvl w:ilvl="1">
      <w:start w:val="1"/>
      <w:numFmt w:val="bullet"/>
      <w:lvlText w:val="o"/>
      <w:lvlJc w:val="left"/>
      <w:pPr>
        <w:tabs>
          <w:tab w:val="num" w:pos="0"/>
        </w:tabs>
        <w:ind w:left="1754" w:hanging="360"/>
      </w:pPr>
      <w:rPr>
        <w:rFonts w:ascii="Courier New" w:hAnsi="Courier New" w:cs="Courier New" w:hint="default"/>
      </w:rPr>
    </w:lvl>
    <w:lvl w:ilvl="2">
      <w:start w:val="1"/>
      <w:numFmt w:val="bullet"/>
      <w:lvlText w:val=""/>
      <w:lvlJc w:val="left"/>
      <w:pPr>
        <w:tabs>
          <w:tab w:val="num" w:pos="0"/>
        </w:tabs>
        <w:ind w:left="2474" w:hanging="360"/>
      </w:pPr>
      <w:rPr>
        <w:rFonts w:ascii="Wingdings" w:hAnsi="Wingdings" w:cs="Wingdings" w:hint="default"/>
      </w:rPr>
    </w:lvl>
    <w:lvl w:ilvl="3">
      <w:start w:val="1"/>
      <w:numFmt w:val="bullet"/>
      <w:lvlText w:val=""/>
      <w:lvlJc w:val="left"/>
      <w:pPr>
        <w:tabs>
          <w:tab w:val="num" w:pos="0"/>
        </w:tabs>
        <w:ind w:left="3194" w:hanging="360"/>
      </w:pPr>
      <w:rPr>
        <w:rFonts w:ascii="Symbol" w:hAnsi="Symbol" w:cs="Symbol" w:hint="default"/>
      </w:rPr>
    </w:lvl>
    <w:lvl w:ilvl="4">
      <w:start w:val="1"/>
      <w:numFmt w:val="bullet"/>
      <w:lvlText w:val="o"/>
      <w:lvlJc w:val="left"/>
      <w:pPr>
        <w:tabs>
          <w:tab w:val="num" w:pos="0"/>
        </w:tabs>
        <w:ind w:left="3914" w:hanging="360"/>
      </w:pPr>
      <w:rPr>
        <w:rFonts w:ascii="Courier New" w:hAnsi="Courier New" w:cs="Courier New" w:hint="default"/>
      </w:rPr>
    </w:lvl>
    <w:lvl w:ilvl="5">
      <w:start w:val="1"/>
      <w:numFmt w:val="bullet"/>
      <w:lvlText w:val=""/>
      <w:lvlJc w:val="left"/>
      <w:pPr>
        <w:tabs>
          <w:tab w:val="num" w:pos="0"/>
        </w:tabs>
        <w:ind w:left="4634" w:hanging="360"/>
      </w:pPr>
      <w:rPr>
        <w:rFonts w:ascii="Wingdings" w:hAnsi="Wingdings" w:cs="Wingdings" w:hint="default"/>
      </w:rPr>
    </w:lvl>
    <w:lvl w:ilvl="6">
      <w:start w:val="1"/>
      <w:numFmt w:val="bullet"/>
      <w:lvlText w:val=""/>
      <w:lvlJc w:val="left"/>
      <w:pPr>
        <w:tabs>
          <w:tab w:val="num" w:pos="0"/>
        </w:tabs>
        <w:ind w:left="5354" w:hanging="360"/>
      </w:pPr>
      <w:rPr>
        <w:rFonts w:ascii="Symbol" w:hAnsi="Symbol" w:cs="Symbol" w:hint="default"/>
      </w:rPr>
    </w:lvl>
    <w:lvl w:ilvl="7">
      <w:start w:val="1"/>
      <w:numFmt w:val="bullet"/>
      <w:lvlText w:val="o"/>
      <w:lvlJc w:val="left"/>
      <w:pPr>
        <w:tabs>
          <w:tab w:val="num" w:pos="0"/>
        </w:tabs>
        <w:ind w:left="6074" w:hanging="360"/>
      </w:pPr>
      <w:rPr>
        <w:rFonts w:ascii="Courier New" w:hAnsi="Courier New" w:cs="Courier New" w:hint="default"/>
      </w:rPr>
    </w:lvl>
    <w:lvl w:ilvl="8">
      <w:start w:val="1"/>
      <w:numFmt w:val="bullet"/>
      <w:lvlText w:val=""/>
      <w:lvlJc w:val="left"/>
      <w:pPr>
        <w:tabs>
          <w:tab w:val="num" w:pos="0"/>
        </w:tabs>
        <w:ind w:left="6794" w:hanging="360"/>
      </w:pPr>
      <w:rPr>
        <w:rFonts w:ascii="Wingdings" w:hAnsi="Wingdings" w:cs="Wingdings" w:hint="default"/>
      </w:rPr>
    </w:lvl>
  </w:abstractNum>
  <w:abstractNum w:abstractNumId="18" w15:restartNumberingAfterBreak="0">
    <w:nsid w:val="560A15BB"/>
    <w:multiLevelType w:val="multilevel"/>
    <w:tmpl w:val="B78866BE"/>
    <w:lvl w:ilvl="0">
      <w:start w:val="1"/>
      <w:numFmt w:val="lowerLetter"/>
      <w:lvlText w:val="%1)"/>
      <w:lvlJc w:val="left"/>
      <w:pPr>
        <w:tabs>
          <w:tab w:val="num" w:pos="0"/>
        </w:tabs>
        <w:ind w:left="360" w:hanging="360"/>
      </w:pPr>
      <w:rPr>
        <w:rFonts w:ascii="Times New Roman" w:eastAsia="Yu Mincho" w:hAnsi="Times New Roman" w:cs="Times New Roman"/>
      </w:rPr>
    </w:lvl>
    <w:lvl w:ilvl="1">
      <w:start w:val="2"/>
      <w:numFmt w:val="decimal"/>
      <w:lvlText w:val="%1.%2."/>
      <w:lvlJc w:val="left"/>
      <w:pPr>
        <w:tabs>
          <w:tab w:val="num" w:pos="0"/>
        </w:tabs>
        <w:ind w:left="900" w:hanging="360"/>
      </w:pPr>
      <w:rPr>
        <w:rFonts w:cs="Times New Roman"/>
      </w:rPr>
    </w:lvl>
    <w:lvl w:ilvl="2">
      <w:start w:val="1"/>
      <w:numFmt w:val="decimal"/>
      <w:lvlText w:val="%1.%2.%3."/>
      <w:lvlJc w:val="left"/>
      <w:pPr>
        <w:tabs>
          <w:tab w:val="num" w:pos="0"/>
        </w:tabs>
        <w:ind w:left="1800" w:hanging="720"/>
      </w:pPr>
      <w:rPr>
        <w:rFonts w:cs="Times New Roman"/>
      </w:rPr>
    </w:lvl>
    <w:lvl w:ilvl="3">
      <w:start w:val="1"/>
      <w:numFmt w:val="decimal"/>
      <w:lvlText w:val="%1.%2.%3.%4."/>
      <w:lvlJc w:val="left"/>
      <w:pPr>
        <w:tabs>
          <w:tab w:val="num" w:pos="0"/>
        </w:tabs>
        <w:ind w:left="2340" w:hanging="720"/>
      </w:pPr>
      <w:rPr>
        <w:rFonts w:cs="Times New Roman"/>
      </w:rPr>
    </w:lvl>
    <w:lvl w:ilvl="4">
      <w:start w:val="1"/>
      <w:numFmt w:val="decimal"/>
      <w:lvlText w:val="%1.%2.%3.%4.%5."/>
      <w:lvlJc w:val="left"/>
      <w:pPr>
        <w:tabs>
          <w:tab w:val="num" w:pos="0"/>
        </w:tabs>
        <w:ind w:left="3240" w:hanging="1080"/>
      </w:pPr>
      <w:rPr>
        <w:rFonts w:cs="Times New Roman"/>
      </w:rPr>
    </w:lvl>
    <w:lvl w:ilvl="5">
      <w:start w:val="1"/>
      <w:numFmt w:val="decimal"/>
      <w:lvlText w:val="%1.%2.%3.%4.%5.%6."/>
      <w:lvlJc w:val="left"/>
      <w:pPr>
        <w:tabs>
          <w:tab w:val="num" w:pos="0"/>
        </w:tabs>
        <w:ind w:left="3780" w:hanging="1080"/>
      </w:pPr>
      <w:rPr>
        <w:rFonts w:cs="Times New Roman"/>
      </w:rPr>
    </w:lvl>
    <w:lvl w:ilvl="6">
      <w:start w:val="1"/>
      <w:numFmt w:val="decimal"/>
      <w:lvlText w:val="%1.%2.%3.%4.%5.%6.%7."/>
      <w:lvlJc w:val="left"/>
      <w:pPr>
        <w:tabs>
          <w:tab w:val="num" w:pos="0"/>
        </w:tabs>
        <w:ind w:left="4680" w:hanging="1440"/>
      </w:pPr>
      <w:rPr>
        <w:rFonts w:cs="Times New Roman"/>
      </w:rPr>
    </w:lvl>
    <w:lvl w:ilvl="7">
      <w:start w:val="1"/>
      <w:numFmt w:val="decimal"/>
      <w:lvlText w:val="%1.%2.%3.%4.%5.%6.%7.%8."/>
      <w:lvlJc w:val="left"/>
      <w:pPr>
        <w:tabs>
          <w:tab w:val="num" w:pos="0"/>
        </w:tabs>
        <w:ind w:left="5220" w:hanging="1440"/>
      </w:pPr>
      <w:rPr>
        <w:rFonts w:cs="Times New Roman"/>
      </w:rPr>
    </w:lvl>
    <w:lvl w:ilvl="8">
      <w:start w:val="1"/>
      <w:numFmt w:val="decimal"/>
      <w:lvlText w:val="%1.%2.%3.%4.%5.%6.%7.%8.%9."/>
      <w:lvlJc w:val="left"/>
      <w:pPr>
        <w:tabs>
          <w:tab w:val="num" w:pos="0"/>
        </w:tabs>
        <w:ind w:left="6120" w:hanging="1800"/>
      </w:pPr>
      <w:rPr>
        <w:rFonts w:cs="Times New Roman"/>
      </w:rPr>
    </w:lvl>
  </w:abstractNum>
  <w:abstractNum w:abstractNumId="19" w15:restartNumberingAfterBreak="0">
    <w:nsid w:val="57AD4B47"/>
    <w:multiLevelType w:val="multilevel"/>
    <w:tmpl w:val="2FC287E8"/>
    <w:lvl w:ilvl="0">
      <w:start w:val="1"/>
      <w:numFmt w:val="decimal"/>
      <w:lvlText w:val="%1."/>
      <w:lvlJc w:val="left"/>
      <w:pPr>
        <w:tabs>
          <w:tab w:val="num" w:pos="0"/>
        </w:tabs>
        <w:ind w:left="0" w:firstLine="0"/>
      </w:pPr>
    </w:lvl>
    <w:lvl w:ilvl="1">
      <w:start w:val="1"/>
      <w:numFmt w:val="decimal"/>
      <w:pStyle w:val="StiliusAntrat2Tarpaitarpeilui15eiluts"/>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60F13643"/>
    <w:multiLevelType w:val="multilevel"/>
    <w:tmpl w:val="D06AFCE8"/>
    <w:lvl w:ilvl="0">
      <w:start w:val="8"/>
      <w:numFmt w:val="decimal"/>
      <w:lvlText w:val="%1."/>
      <w:lvlJc w:val="left"/>
      <w:pPr>
        <w:tabs>
          <w:tab w:val="num" w:pos="0"/>
        </w:tabs>
        <w:ind w:left="540" w:hanging="540"/>
      </w:pPr>
    </w:lvl>
    <w:lvl w:ilvl="1">
      <w:start w:val="3"/>
      <w:numFmt w:val="decimal"/>
      <w:lvlText w:val="%1.%2."/>
      <w:lvlJc w:val="left"/>
      <w:pPr>
        <w:tabs>
          <w:tab w:val="num" w:pos="0"/>
        </w:tabs>
        <w:ind w:left="1391" w:hanging="540"/>
      </w:pPr>
      <w:rPr>
        <w:i w:val="0"/>
        <w:color w:val="auto"/>
      </w:rPr>
    </w:lvl>
    <w:lvl w:ilvl="2">
      <w:start w:val="1"/>
      <w:numFmt w:val="decimal"/>
      <w:lvlText w:val="%1.%2.%3."/>
      <w:lvlJc w:val="left"/>
      <w:pPr>
        <w:tabs>
          <w:tab w:val="num" w:pos="0"/>
        </w:tabs>
        <w:ind w:left="1570" w:hanging="720"/>
      </w:pPr>
      <w:rPr>
        <w:i w:val="0"/>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21" w15:restartNumberingAfterBreak="0">
    <w:nsid w:val="619F6418"/>
    <w:multiLevelType w:val="multilevel"/>
    <w:tmpl w:val="84426BC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i w:val="0"/>
        <w:iCs/>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503D5F"/>
    <w:multiLevelType w:val="multilevel"/>
    <w:tmpl w:val="3F169D48"/>
    <w:lvl w:ilvl="0">
      <w:start w:val="2"/>
      <w:numFmt w:val="decimal"/>
      <w:lvlText w:val="%1."/>
      <w:lvlJc w:val="left"/>
      <w:pPr>
        <w:tabs>
          <w:tab w:val="num" w:pos="0"/>
        </w:tabs>
        <w:ind w:left="360" w:hanging="360"/>
      </w:pPr>
    </w:lvl>
    <w:lvl w:ilvl="1">
      <w:start w:val="5"/>
      <w:numFmt w:val="decimal"/>
      <w:lvlText w:val="%1.%2."/>
      <w:lvlJc w:val="left"/>
      <w:pPr>
        <w:tabs>
          <w:tab w:val="num" w:pos="0"/>
        </w:tabs>
        <w:ind w:left="2912" w:hanging="360"/>
      </w:pPr>
    </w:lvl>
    <w:lvl w:ilvl="2">
      <w:start w:val="1"/>
      <w:numFmt w:val="decimal"/>
      <w:lvlText w:val="%1.%2.%3."/>
      <w:lvlJc w:val="left"/>
      <w:pPr>
        <w:tabs>
          <w:tab w:val="num" w:pos="0"/>
        </w:tabs>
        <w:ind w:left="5824" w:hanging="720"/>
      </w:pPr>
    </w:lvl>
    <w:lvl w:ilvl="3">
      <w:start w:val="1"/>
      <w:numFmt w:val="decimal"/>
      <w:lvlText w:val="%1.%2.%3.%4."/>
      <w:lvlJc w:val="left"/>
      <w:pPr>
        <w:tabs>
          <w:tab w:val="num" w:pos="0"/>
        </w:tabs>
        <w:ind w:left="8376" w:hanging="720"/>
      </w:pPr>
    </w:lvl>
    <w:lvl w:ilvl="4">
      <w:start w:val="1"/>
      <w:numFmt w:val="decimal"/>
      <w:lvlText w:val="%1.%2.%3.%4.%5."/>
      <w:lvlJc w:val="left"/>
      <w:pPr>
        <w:tabs>
          <w:tab w:val="num" w:pos="0"/>
        </w:tabs>
        <w:ind w:left="11288" w:hanging="1080"/>
      </w:pPr>
    </w:lvl>
    <w:lvl w:ilvl="5">
      <w:start w:val="1"/>
      <w:numFmt w:val="decimal"/>
      <w:lvlText w:val="%1.%2.%3.%4.%5.%6."/>
      <w:lvlJc w:val="left"/>
      <w:pPr>
        <w:tabs>
          <w:tab w:val="num" w:pos="0"/>
        </w:tabs>
        <w:ind w:left="13840" w:hanging="1080"/>
      </w:pPr>
    </w:lvl>
    <w:lvl w:ilvl="6">
      <w:start w:val="1"/>
      <w:numFmt w:val="decimal"/>
      <w:lvlText w:val="%1.%2.%3.%4.%5.%6.%7."/>
      <w:lvlJc w:val="left"/>
      <w:pPr>
        <w:tabs>
          <w:tab w:val="num" w:pos="0"/>
        </w:tabs>
        <w:ind w:left="16752" w:hanging="1440"/>
      </w:pPr>
    </w:lvl>
    <w:lvl w:ilvl="7">
      <w:start w:val="1"/>
      <w:numFmt w:val="decimal"/>
      <w:lvlText w:val="%1.%2.%3.%4.%5.%6.%7.%8."/>
      <w:lvlJc w:val="left"/>
      <w:pPr>
        <w:tabs>
          <w:tab w:val="num" w:pos="0"/>
        </w:tabs>
        <w:ind w:left="19304" w:hanging="1440"/>
      </w:pPr>
    </w:lvl>
    <w:lvl w:ilvl="8">
      <w:start w:val="1"/>
      <w:numFmt w:val="decimal"/>
      <w:lvlText w:val="%1.%2.%3.%4.%5.%6.%7.%8.%9."/>
      <w:lvlJc w:val="left"/>
      <w:pPr>
        <w:tabs>
          <w:tab w:val="num" w:pos="0"/>
        </w:tabs>
        <w:ind w:left="22216" w:hanging="1800"/>
      </w:pPr>
    </w:lvl>
  </w:abstractNum>
  <w:abstractNum w:abstractNumId="23" w15:restartNumberingAfterBreak="0">
    <w:nsid w:val="68D448B9"/>
    <w:multiLevelType w:val="multilevel"/>
    <w:tmpl w:val="507299F4"/>
    <w:lvl w:ilvl="0">
      <w:start w:val="1"/>
      <w:numFmt w:val="decimal"/>
      <w:lvlText w:val="%1."/>
      <w:lvlJc w:val="left"/>
      <w:pPr>
        <w:tabs>
          <w:tab w:val="num" w:pos="0"/>
        </w:tabs>
        <w:ind w:left="644" w:hanging="360"/>
      </w:pPr>
      <w:rPr>
        <w:rFonts w:ascii="Times New Roman" w:hAnsi="Times New Roman" w:cs="Times New Roman"/>
        <w:sz w:val="24"/>
        <w:szCs w:val="24"/>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4" w15:restartNumberingAfterBreak="0">
    <w:nsid w:val="6D4968ED"/>
    <w:multiLevelType w:val="multilevel"/>
    <w:tmpl w:val="2CAE95B2"/>
    <w:lvl w:ilvl="0">
      <w:start w:val="1"/>
      <w:numFmt w:val="bullet"/>
      <w:pStyle w:val="TaBult1"/>
      <w:lvlText w:val=""/>
      <w:lvlJc w:val="left"/>
      <w:pPr>
        <w:tabs>
          <w:tab w:val="num" w:pos="425"/>
        </w:tabs>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6DFD4848"/>
    <w:multiLevelType w:val="multilevel"/>
    <w:tmpl w:val="63FC5272"/>
    <w:lvl w:ilvl="0">
      <w:start w:val="1"/>
      <w:numFmt w:val="lowerLetter"/>
      <w:lvlText w:val="%1)"/>
      <w:lvlJc w:val="left"/>
      <w:pPr>
        <w:tabs>
          <w:tab w:val="num" w:pos="0"/>
        </w:tabs>
        <w:ind w:left="720" w:hanging="360"/>
      </w:pPr>
      <w:rPr>
        <w:rFonts w:ascii="Times New Roman" w:eastAsia="Yu Mincho" w:hAnsi="Times New Roman" w:cs="Times New Roman"/>
        <w:i/>
        <w:iC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24471DA"/>
    <w:multiLevelType w:val="multilevel"/>
    <w:tmpl w:val="F55C58D2"/>
    <w:lvl w:ilvl="0">
      <w:start w:val="4"/>
      <w:numFmt w:val="decimal"/>
      <w:lvlText w:val="%1."/>
      <w:lvlJc w:val="left"/>
      <w:pPr>
        <w:tabs>
          <w:tab w:val="num" w:pos="0"/>
        </w:tabs>
        <w:ind w:left="360" w:hanging="360"/>
      </w:pPr>
    </w:lvl>
    <w:lvl w:ilvl="1">
      <w:start w:val="2"/>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27" w15:restartNumberingAfterBreak="0">
    <w:nsid w:val="786A47DF"/>
    <w:multiLevelType w:val="multilevel"/>
    <w:tmpl w:val="DC7C1F1E"/>
    <w:lvl w:ilvl="0">
      <w:start w:val="8"/>
      <w:numFmt w:val="decimal"/>
      <w:lvlText w:val="%1."/>
      <w:lvlJc w:val="left"/>
      <w:pPr>
        <w:tabs>
          <w:tab w:val="num" w:pos="0"/>
        </w:tabs>
        <w:ind w:left="360" w:hanging="360"/>
      </w:pPr>
      <w:rPr>
        <w:rFonts w:cs="Times New Roman"/>
        <w:sz w:val="24"/>
        <w:szCs w:val="24"/>
      </w:rPr>
    </w:lvl>
    <w:lvl w:ilvl="1">
      <w:start w:val="1"/>
      <w:numFmt w:val="decimal"/>
      <w:lvlText w:val="%1.%2."/>
      <w:lvlJc w:val="left"/>
      <w:pPr>
        <w:tabs>
          <w:tab w:val="num" w:pos="0"/>
        </w:tabs>
        <w:ind w:left="360" w:hanging="360"/>
      </w:pPr>
      <w:rPr>
        <w:rFonts w:cs="Times New Roman"/>
        <w:sz w:val="24"/>
      </w:rPr>
    </w:lvl>
    <w:lvl w:ilvl="2">
      <w:start w:val="1"/>
      <w:numFmt w:val="decimal"/>
      <w:lvlText w:val="%1.%2.%3."/>
      <w:lvlJc w:val="left"/>
      <w:pPr>
        <w:tabs>
          <w:tab w:val="num" w:pos="0"/>
        </w:tabs>
        <w:ind w:left="720" w:hanging="720"/>
      </w:pPr>
      <w:rPr>
        <w:rFonts w:cs="Times New Roman"/>
        <w:sz w:val="24"/>
      </w:rPr>
    </w:lvl>
    <w:lvl w:ilvl="3">
      <w:start w:val="1"/>
      <w:numFmt w:val="decimal"/>
      <w:lvlText w:val="%1.%2.%3.%4."/>
      <w:lvlJc w:val="left"/>
      <w:pPr>
        <w:tabs>
          <w:tab w:val="num" w:pos="0"/>
        </w:tabs>
        <w:ind w:left="720" w:hanging="720"/>
      </w:pPr>
      <w:rPr>
        <w:rFonts w:cs="Times New Roman"/>
        <w:sz w:val="24"/>
      </w:rPr>
    </w:lvl>
    <w:lvl w:ilvl="4">
      <w:start w:val="1"/>
      <w:numFmt w:val="decimal"/>
      <w:lvlText w:val="%1.%2.%3.%4.%5."/>
      <w:lvlJc w:val="left"/>
      <w:pPr>
        <w:tabs>
          <w:tab w:val="num" w:pos="0"/>
        </w:tabs>
        <w:ind w:left="1080" w:hanging="1080"/>
      </w:pPr>
      <w:rPr>
        <w:rFonts w:cs="Times New Roman"/>
        <w:sz w:val="24"/>
      </w:rPr>
    </w:lvl>
    <w:lvl w:ilvl="5">
      <w:start w:val="1"/>
      <w:numFmt w:val="decimal"/>
      <w:lvlText w:val="%1.%2.%3.%4.%5.%6."/>
      <w:lvlJc w:val="left"/>
      <w:pPr>
        <w:tabs>
          <w:tab w:val="num" w:pos="0"/>
        </w:tabs>
        <w:ind w:left="1080" w:hanging="1080"/>
      </w:pPr>
      <w:rPr>
        <w:rFonts w:cs="Times New Roman"/>
        <w:sz w:val="24"/>
      </w:rPr>
    </w:lvl>
    <w:lvl w:ilvl="6">
      <w:start w:val="1"/>
      <w:numFmt w:val="decimal"/>
      <w:lvlText w:val="%1.%2.%3.%4.%5.%6.%7."/>
      <w:lvlJc w:val="left"/>
      <w:pPr>
        <w:tabs>
          <w:tab w:val="num" w:pos="0"/>
        </w:tabs>
        <w:ind w:left="1440" w:hanging="1440"/>
      </w:pPr>
      <w:rPr>
        <w:rFonts w:cs="Times New Roman"/>
        <w:sz w:val="24"/>
      </w:rPr>
    </w:lvl>
    <w:lvl w:ilvl="7">
      <w:start w:val="1"/>
      <w:numFmt w:val="decimal"/>
      <w:lvlText w:val="%1.%2.%3.%4.%5.%6.%7.%8."/>
      <w:lvlJc w:val="left"/>
      <w:pPr>
        <w:tabs>
          <w:tab w:val="num" w:pos="0"/>
        </w:tabs>
        <w:ind w:left="1440" w:hanging="1440"/>
      </w:pPr>
      <w:rPr>
        <w:rFonts w:cs="Times New Roman"/>
        <w:sz w:val="24"/>
      </w:rPr>
    </w:lvl>
    <w:lvl w:ilvl="8">
      <w:start w:val="1"/>
      <w:numFmt w:val="decimal"/>
      <w:lvlText w:val="%1.%2.%3.%4.%5.%6.%7.%8.%9."/>
      <w:lvlJc w:val="left"/>
      <w:pPr>
        <w:tabs>
          <w:tab w:val="num" w:pos="0"/>
        </w:tabs>
        <w:ind w:left="1800" w:hanging="1800"/>
      </w:pPr>
      <w:rPr>
        <w:rFonts w:cs="Times New Roman"/>
        <w:sz w:val="24"/>
      </w:rPr>
    </w:lvl>
  </w:abstractNum>
  <w:abstractNum w:abstractNumId="28" w15:restartNumberingAfterBreak="0">
    <w:nsid w:val="79657B38"/>
    <w:multiLevelType w:val="multilevel"/>
    <w:tmpl w:val="B6B827FA"/>
    <w:lvl w:ilvl="0">
      <w:start w:val="1"/>
      <w:numFmt w:val="bullet"/>
      <w:lvlText w:val=""/>
      <w:lvlJc w:val="left"/>
      <w:pPr>
        <w:tabs>
          <w:tab w:val="num" w:pos="0"/>
        </w:tabs>
        <w:ind w:left="763" w:hanging="360"/>
      </w:pPr>
      <w:rPr>
        <w:rFonts w:ascii="Symbol" w:hAnsi="Symbol" w:cs="Symbol" w:hint="default"/>
      </w:rPr>
    </w:lvl>
    <w:lvl w:ilvl="1">
      <w:start w:val="1"/>
      <w:numFmt w:val="bullet"/>
      <w:lvlText w:val="o"/>
      <w:lvlJc w:val="left"/>
      <w:pPr>
        <w:tabs>
          <w:tab w:val="num" w:pos="0"/>
        </w:tabs>
        <w:ind w:left="1483" w:hanging="360"/>
      </w:pPr>
      <w:rPr>
        <w:rFonts w:ascii="Courier New" w:hAnsi="Courier New" w:cs="Courier New" w:hint="default"/>
      </w:rPr>
    </w:lvl>
    <w:lvl w:ilvl="2">
      <w:start w:val="1"/>
      <w:numFmt w:val="bullet"/>
      <w:lvlText w:val=""/>
      <w:lvlJc w:val="left"/>
      <w:pPr>
        <w:tabs>
          <w:tab w:val="num" w:pos="0"/>
        </w:tabs>
        <w:ind w:left="2203" w:hanging="360"/>
      </w:pPr>
      <w:rPr>
        <w:rFonts w:ascii="Wingdings" w:hAnsi="Wingdings" w:cs="Wingdings" w:hint="default"/>
      </w:rPr>
    </w:lvl>
    <w:lvl w:ilvl="3">
      <w:start w:val="1"/>
      <w:numFmt w:val="bullet"/>
      <w:lvlText w:val=""/>
      <w:lvlJc w:val="left"/>
      <w:pPr>
        <w:tabs>
          <w:tab w:val="num" w:pos="0"/>
        </w:tabs>
        <w:ind w:left="2923" w:hanging="360"/>
      </w:pPr>
      <w:rPr>
        <w:rFonts w:ascii="Symbol" w:hAnsi="Symbol" w:cs="Symbol" w:hint="default"/>
      </w:rPr>
    </w:lvl>
    <w:lvl w:ilvl="4">
      <w:start w:val="1"/>
      <w:numFmt w:val="bullet"/>
      <w:lvlText w:val="o"/>
      <w:lvlJc w:val="left"/>
      <w:pPr>
        <w:tabs>
          <w:tab w:val="num" w:pos="0"/>
        </w:tabs>
        <w:ind w:left="3643" w:hanging="360"/>
      </w:pPr>
      <w:rPr>
        <w:rFonts w:ascii="Courier New" w:hAnsi="Courier New" w:cs="Courier New" w:hint="default"/>
      </w:rPr>
    </w:lvl>
    <w:lvl w:ilvl="5">
      <w:start w:val="1"/>
      <w:numFmt w:val="bullet"/>
      <w:lvlText w:val=""/>
      <w:lvlJc w:val="left"/>
      <w:pPr>
        <w:tabs>
          <w:tab w:val="num" w:pos="0"/>
        </w:tabs>
        <w:ind w:left="4363" w:hanging="360"/>
      </w:pPr>
      <w:rPr>
        <w:rFonts w:ascii="Wingdings" w:hAnsi="Wingdings" w:cs="Wingdings" w:hint="default"/>
      </w:rPr>
    </w:lvl>
    <w:lvl w:ilvl="6">
      <w:start w:val="1"/>
      <w:numFmt w:val="bullet"/>
      <w:lvlText w:val=""/>
      <w:lvlJc w:val="left"/>
      <w:pPr>
        <w:tabs>
          <w:tab w:val="num" w:pos="0"/>
        </w:tabs>
        <w:ind w:left="5083" w:hanging="360"/>
      </w:pPr>
      <w:rPr>
        <w:rFonts w:ascii="Symbol" w:hAnsi="Symbol" w:cs="Symbol" w:hint="default"/>
      </w:rPr>
    </w:lvl>
    <w:lvl w:ilvl="7">
      <w:start w:val="1"/>
      <w:numFmt w:val="bullet"/>
      <w:lvlText w:val="o"/>
      <w:lvlJc w:val="left"/>
      <w:pPr>
        <w:tabs>
          <w:tab w:val="num" w:pos="0"/>
        </w:tabs>
        <w:ind w:left="5803" w:hanging="360"/>
      </w:pPr>
      <w:rPr>
        <w:rFonts w:ascii="Courier New" w:hAnsi="Courier New" w:cs="Courier New" w:hint="default"/>
      </w:rPr>
    </w:lvl>
    <w:lvl w:ilvl="8">
      <w:start w:val="1"/>
      <w:numFmt w:val="bullet"/>
      <w:lvlText w:val=""/>
      <w:lvlJc w:val="left"/>
      <w:pPr>
        <w:tabs>
          <w:tab w:val="num" w:pos="0"/>
        </w:tabs>
        <w:ind w:left="6523" w:hanging="360"/>
      </w:pPr>
      <w:rPr>
        <w:rFonts w:ascii="Wingdings" w:hAnsi="Wingdings" w:cs="Wingdings" w:hint="default"/>
      </w:rPr>
    </w:lvl>
  </w:abstractNum>
  <w:num w:numId="1" w16cid:durableId="420838210">
    <w:abstractNumId w:val="13"/>
  </w:num>
  <w:num w:numId="2" w16cid:durableId="1380590430">
    <w:abstractNumId w:val="21"/>
  </w:num>
  <w:num w:numId="3" w16cid:durableId="1722241107">
    <w:abstractNumId w:val="3"/>
  </w:num>
  <w:num w:numId="4" w16cid:durableId="776798249">
    <w:abstractNumId w:val="26"/>
  </w:num>
  <w:num w:numId="5" w16cid:durableId="1564221599">
    <w:abstractNumId w:val="20"/>
  </w:num>
  <w:num w:numId="6" w16cid:durableId="48303599">
    <w:abstractNumId w:val="23"/>
  </w:num>
  <w:num w:numId="7" w16cid:durableId="80496778">
    <w:abstractNumId w:val="25"/>
  </w:num>
  <w:num w:numId="8" w16cid:durableId="1085758232">
    <w:abstractNumId w:val="6"/>
  </w:num>
  <w:num w:numId="9" w16cid:durableId="121700385">
    <w:abstractNumId w:val="18"/>
  </w:num>
  <w:num w:numId="10" w16cid:durableId="705368668">
    <w:abstractNumId w:val="24"/>
  </w:num>
  <w:num w:numId="11" w16cid:durableId="1257906871">
    <w:abstractNumId w:val="0"/>
  </w:num>
  <w:num w:numId="12" w16cid:durableId="1505392807">
    <w:abstractNumId w:val="11"/>
  </w:num>
  <w:num w:numId="13" w16cid:durableId="1845782731">
    <w:abstractNumId w:val="19"/>
  </w:num>
  <w:num w:numId="14" w16cid:durableId="285893425">
    <w:abstractNumId w:val="16"/>
  </w:num>
  <w:num w:numId="15" w16cid:durableId="1940524459">
    <w:abstractNumId w:val="5"/>
  </w:num>
  <w:num w:numId="16" w16cid:durableId="1573857175">
    <w:abstractNumId w:val="10"/>
  </w:num>
  <w:num w:numId="17" w16cid:durableId="2125804131">
    <w:abstractNumId w:val="2"/>
  </w:num>
  <w:num w:numId="18" w16cid:durableId="1216039594">
    <w:abstractNumId w:val="1"/>
  </w:num>
  <w:num w:numId="19" w16cid:durableId="1501893492">
    <w:abstractNumId w:val="9"/>
  </w:num>
  <w:num w:numId="20" w16cid:durableId="631054314">
    <w:abstractNumId w:val="12"/>
  </w:num>
  <w:num w:numId="21" w16cid:durableId="1739744479">
    <w:abstractNumId w:val="8"/>
  </w:num>
  <w:num w:numId="22" w16cid:durableId="1329677544">
    <w:abstractNumId w:val="27"/>
  </w:num>
  <w:num w:numId="23" w16cid:durableId="1867134112">
    <w:abstractNumId w:val="4"/>
  </w:num>
  <w:num w:numId="24" w16cid:durableId="2078166921">
    <w:abstractNumId w:val="17"/>
  </w:num>
  <w:num w:numId="25" w16cid:durableId="1431317345">
    <w:abstractNumId w:val="28"/>
  </w:num>
  <w:num w:numId="26" w16cid:durableId="1692340049">
    <w:abstractNumId w:val="7"/>
  </w:num>
  <w:num w:numId="27" w16cid:durableId="109473938">
    <w:abstractNumId w:val="22"/>
  </w:num>
  <w:num w:numId="28" w16cid:durableId="11422635">
    <w:abstractNumId w:val="14"/>
  </w:num>
  <w:num w:numId="29" w16cid:durableId="928730632">
    <w:abstractNumId w:val="15"/>
  </w:num>
  <w:num w:numId="30" w16cid:durableId="289438969">
    <w:abstractNumId w:val="16"/>
    <w:lvlOverride w:ilvl="0">
      <w:startOverride w:val="1"/>
    </w:lvlOverride>
  </w:num>
  <w:num w:numId="31" w16cid:durableId="1402872534">
    <w:abstractNumId w:val="5"/>
    <w:lvlOverride w:ilvl="0">
      <w:startOverride w:val="1"/>
    </w:lvlOverride>
  </w:num>
  <w:num w:numId="32" w16cid:durableId="15901892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2CA"/>
    <w:rsid w:val="005C55DE"/>
    <w:rsid w:val="006F0BB1"/>
    <w:rsid w:val="00921F59"/>
    <w:rsid w:val="00C57D50"/>
    <w:rsid w:val="00C76FEC"/>
    <w:rsid w:val="00D360C7"/>
    <w:rsid w:val="00D94BBB"/>
    <w:rsid w:val="00DC62CA"/>
    <w:rsid w:val="00E854FC"/>
    <w:rsid w:val="00EC0011"/>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4B808"/>
  <w15:docId w15:val="{0D52085B-D30B-4A93-8E9D-55F94610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3C6D"/>
    <w:pPr>
      <w:spacing w:after="160" w:line="276" w:lineRule="auto"/>
    </w:pPr>
    <w:rPr>
      <w:rFonts w:ascii="Calibri" w:eastAsiaTheme="minorEastAsia" w:hAnsi="Calibri" w:cs="Arial"/>
      <w:sz w:val="21"/>
      <w:szCs w:val="21"/>
      <w:lang w:eastAsia="lt-LT"/>
    </w:rPr>
  </w:style>
  <w:style w:type="paragraph" w:styleId="Antrat1">
    <w:name w:val="heading 1"/>
    <w:basedOn w:val="prastasis"/>
    <w:next w:val="prastasis"/>
    <w:link w:val="Antrat1Diagrama"/>
    <w:uiPriority w:val="9"/>
    <w:qFormat/>
    <w:rsid w:val="005F3C6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5F3C6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5F3C6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5F3C6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5F3C6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5F3C6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5F3C6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5F3C6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5F3C6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5F3C6D"/>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qFormat/>
    <w:rsid w:val="005F3C6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qFormat/>
    <w:rsid w:val="005F3C6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qFormat/>
    <w:rsid w:val="005F3C6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qFormat/>
    <w:rsid w:val="005F3C6D"/>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qFormat/>
    <w:rsid w:val="005F3C6D"/>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qFormat/>
    <w:rsid w:val="005F3C6D"/>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qFormat/>
    <w:rsid w:val="005F3C6D"/>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qFormat/>
    <w:rsid w:val="005F3C6D"/>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5F3C6D"/>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5F3C6D"/>
    <w:rPr>
      <w:rFonts w:eastAsiaTheme="minorEastAsia"/>
      <w:sz w:val="20"/>
      <w:szCs w:val="20"/>
      <w:lang w:eastAsia="lt-LT"/>
    </w:rPr>
  </w:style>
  <w:style w:type="character" w:customStyle="1" w:styleId="KomentarotekstasDiagrama">
    <w:name w:val="Komentaro tekstas Diagrama"/>
    <w:basedOn w:val="Numatytasispastraiposriftas"/>
    <w:link w:val="Komentarotekstas"/>
    <w:uiPriority w:val="99"/>
    <w:qFormat/>
    <w:rsid w:val="005F3C6D"/>
    <w:rPr>
      <w:rFonts w:eastAsiaTheme="minorEastAsia"/>
      <w:sz w:val="20"/>
      <w:szCs w:val="20"/>
      <w:lang w:eastAsia="lt-LT"/>
    </w:rPr>
  </w:style>
  <w:style w:type="character" w:customStyle="1" w:styleId="PaantratDiagrama">
    <w:name w:val="Paantraštė Diagrama"/>
    <w:basedOn w:val="Numatytasispastraiposriftas"/>
    <w:link w:val="Paantrat"/>
    <w:uiPriority w:val="11"/>
    <w:qFormat/>
    <w:rsid w:val="005F3C6D"/>
    <w:rPr>
      <w:rFonts w:eastAsiaTheme="minorEastAsia"/>
      <w:caps/>
      <w:color w:val="404040" w:themeColor="text1" w:themeTint="BF"/>
      <w:spacing w:val="20"/>
      <w:sz w:val="28"/>
      <w:szCs w:val="28"/>
      <w:lang w:eastAsia="lt-LT"/>
    </w:rPr>
  </w:style>
  <w:style w:type="character" w:customStyle="1" w:styleId="SraopastraipaDiagrama">
    <w:name w:val="Sąrašo pastraipa Diagrama"/>
    <w:basedOn w:val="Numatytasispastraiposriftas"/>
    <w:link w:val="Sraopastraipa"/>
    <w:uiPriority w:val="34"/>
    <w:qFormat/>
    <w:locked/>
    <w:rsid w:val="005F3C6D"/>
  </w:style>
  <w:style w:type="character" w:customStyle="1" w:styleId="FootnoteCharacters">
    <w:name w:val="Footnote Characters"/>
    <w:uiPriority w:val="99"/>
    <w:qFormat/>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5F3C6D"/>
    <w:rPr>
      <w:sz w:val="16"/>
      <w:szCs w:val="16"/>
    </w:rPr>
  </w:style>
  <w:style w:type="character" w:customStyle="1" w:styleId="DebesliotekstasDiagrama">
    <w:name w:val="Debesėlio tekstas Diagrama"/>
    <w:basedOn w:val="Numatytasispastraiposriftas"/>
    <w:link w:val="Debesliotekstas"/>
    <w:uiPriority w:val="99"/>
    <w:semiHidden/>
    <w:qFormat/>
    <w:rsid w:val="005F3C6D"/>
    <w:rPr>
      <w:rFonts w:ascii="Segoe UI" w:eastAsiaTheme="minorEastAsia" w:hAnsi="Segoe UI" w:cs="Segoe UI"/>
      <w:sz w:val="18"/>
      <w:szCs w:val="18"/>
      <w:lang w:eastAsia="lt-LT"/>
    </w:rPr>
  </w:style>
  <w:style w:type="character" w:customStyle="1" w:styleId="UnresolvedMention1">
    <w:name w:val="Unresolved Mention1"/>
    <w:basedOn w:val="Numatytasispastraiposriftas"/>
    <w:uiPriority w:val="99"/>
    <w:semiHidden/>
    <w:unhideWhenUsed/>
    <w:qFormat/>
    <w:rsid w:val="005F3C6D"/>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5F3C6D"/>
    <w:rPr>
      <w:rFonts w:eastAsiaTheme="minorEastAsia"/>
      <w:b/>
      <w:bCs/>
      <w:sz w:val="20"/>
      <w:szCs w:val="20"/>
      <w:lang w:eastAsia="lt-LT"/>
    </w:rPr>
  </w:style>
  <w:style w:type="character" w:customStyle="1" w:styleId="pildymui">
    <w:name w:val="pildymui"/>
    <w:basedOn w:val="Numatytasispastraiposriftas"/>
    <w:qFormat/>
    <w:rsid w:val="005F3C6D"/>
  </w:style>
  <w:style w:type="character" w:customStyle="1" w:styleId="PagrindinistekstasDiagrama">
    <w:name w:val="Pagrindinis tekstas Diagrama"/>
    <w:basedOn w:val="Numatytasispastraiposriftas"/>
    <w:link w:val="Pagrindinistekstas"/>
    <w:qFormat/>
    <w:rsid w:val="005F3C6D"/>
    <w:rPr>
      <w:rFonts w:eastAsiaTheme="minorEastAsia"/>
      <w:sz w:val="21"/>
      <w:szCs w:val="20"/>
      <w:lang w:eastAsia="lt-LT"/>
    </w:rPr>
  </w:style>
  <w:style w:type="character" w:customStyle="1" w:styleId="Internetlink">
    <w:name w:val="Internet link"/>
    <w:qFormat/>
    <w:rsid w:val="005F3C6D"/>
    <w:rPr>
      <w:color w:val="000080"/>
      <w:u w:val="single"/>
    </w:rPr>
  </w:style>
  <w:style w:type="character" w:customStyle="1" w:styleId="AntratsDiagrama">
    <w:name w:val="Antraštės Diagrama"/>
    <w:basedOn w:val="Numatytasispastraiposriftas"/>
    <w:link w:val="Antrats"/>
    <w:uiPriority w:val="99"/>
    <w:qFormat/>
    <w:rsid w:val="005F3C6D"/>
    <w:rPr>
      <w:rFonts w:eastAsiaTheme="minorEastAsia"/>
      <w:sz w:val="21"/>
      <w:szCs w:val="21"/>
      <w:lang w:eastAsia="lt-LT"/>
    </w:rPr>
  </w:style>
  <w:style w:type="character" w:customStyle="1" w:styleId="PoratDiagrama">
    <w:name w:val="Poraštė Diagrama"/>
    <w:basedOn w:val="Numatytasispastraiposriftas"/>
    <w:link w:val="Porat"/>
    <w:uiPriority w:val="99"/>
    <w:qFormat/>
    <w:rsid w:val="005F3C6D"/>
    <w:rPr>
      <w:rFonts w:eastAsiaTheme="minorEastAsia"/>
      <w:sz w:val="21"/>
      <w:szCs w:val="21"/>
      <w:lang w:eastAsia="lt-LT"/>
    </w:rPr>
  </w:style>
  <w:style w:type="character" w:styleId="Nerykuspabraukimas">
    <w:name w:val="Subtle Emphasis"/>
    <w:basedOn w:val="Numatytasispastraiposriftas"/>
    <w:uiPriority w:val="19"/>
    <w:qFormat/>
    <w:rsid w:val="005F3C6D"/>
    <w:rPr>
      <w:i/>
      <w:iCs/>
      <w:color w:val="595959" w:themeColor="text1" w:themeTint="A6"/>
    </w:rPr>
  </w:style>
  <w:style w:type="character" w:customStyle="1" w:styleId="PavadinimasDiagrama">
    <w:name w:val="Pavadinimas Diagrama"/>
    <w:basedOn w:val="Numatytasispastraiposriftas"/>
    <w:link w:val="Pavadinimas"/>
    <w:uiPriority w:val="10"/>
    <w:qFormat/>
    <w:rsid w:val="005F3C6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5F3C6D"/>
    <w:rPr>
      <w:b/>
      <w:bCs/>
    </w:rPr>
  </w:style>
  <w:style w:type="character" w:styleId="Emfaz">
    <w:name w:val="Emphasis"/>
    <w:basedOn w:val="Numatytasispastraiposriftas"/>
    <w:uiPriority w:val="20"/>
    <w:qFormat/>
    <w:rsid w:val="005F3C6D"/>
    <w:rPr>
      <w:i/>
      <w:iCs/>
      <w:color w:val="000000" w:themeColor="text1"/>
    </w:rPr>
  </w:style>
  <w:style w:type="character" w:customStyle="1" w:styleId="CitataDiagrama">
    <w:name w:val="Citata Diagrama"/>
    <w:basedOn w:val="Numatytasispastraiposriftas"/>
    <w:link w:val="Citata"/>
    <w:uiPriority w:val="29"/>
    <w:qFormat/>
    <w:rsid w:val="005F3C6D"/>
    <w:rPr>
      <w:rFonts w:asciiTheme="majorHAnsi" w:eastAsiaTheme="majorEastAsia" w:hAnsiTheme="majorHAnsi" w:cstheme="majorBidi"/>
      <w:color w:val="000000" w:themeColor="text1"/>
      <w:sz w:val="24"/>
      <w:szCs w:val="24"/>
      <w:lang w:eastAsia="lt-LT"/>
    </w:rPr>
  </w:style>
  <w:style w:type="character" w:customStyle="1" w:styleId="IskirtacitataDiagrama">
    <w:name w:val="Išskirta citata Diagrama"/>
    <w:basedOn w:val="Numatytasispastraiposriftas"/>
    <w:link w:val="Iskirtacitata"/>
    <w:uiPriority w:val="30"/>
    <w:qFormat/>
    <w:rsid w:val="005F3C6D"/>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5F3C6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5F3C6D"/>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5F3C6D"/>
    <w:rPr>
      <w:b/>
      <w:bCs/>
      <w:smallCaps/>
      <w:color w:val="auto"/>
      <w:spacing w:val="0"/>
      <w:u w:val="single"/>
    </w:rPr>
  </w:style>
  <w:style w:type="character" w:styleId="Knygospavadinimas">
    <w:name w:val="Book Title"/>
    <w:basedOn w:val="Numatytasispastraiposriftas"/>
    <w:uiPriority w:val="33"/>
    <w:qFormat/>
    <w:rsid w:val="005F3C6D"/>
    <w:rPr>
      <w:b/>
      <w:bCs/>
      <w:smallCaps/>
      <w:spacing w:val="0"/>
    </w:rPr>
  </w:style>
  <w:style w:type="character" w:customStyle="1" w:styleId="BetarpDiagrama">
    <w:name w:val="Be tarpų Diagrama"/>
    <w:basedOn w:val="Numatytasispastraiposriftas"/>
    <w:link w:val="Betarp"/>
    <w:uiPriority w:val="1"/>
    <w:qFormat/>
    <w:rsid w:val="005F3C6D"/>
    <w:rPr>
      <w:rFonts w:eastAsiaTheme="minorEastAsia"/>
      <w:sz w:val="21"/>
      <w:szCs w:val="21"/>
      <w:lang w:eastAsia="lt-LT"/>
    </w:rPr>
  </w:style>
  <w:style w:type="character" w:styleId="Vietosrezervavimoenklotekstas">
    <w:name w:val="Placeholder Text"/>
    <w:basedOn w:val="Numatytasispastraiposriftas"/>
    <w:uiPriority w:val="99"/>
    <w:semiHidden/>
    <w:qFormat/>
    <w:rsid w:val="005F3C6D"/>
    <w:rPr>
      <w:color w:val="808080"/>
    </w:rPr>
  </w:style>
  <w:style w:type="character" w:styleId="Perirtashipersaitas">
    <w:name w:val="FollowedHyperlink"/>
    <w:basedOn w:val="Numatytasispastraiposriftas"/>
    <w:uiPriority w:val="99"/>
    <w:semiHidden/>
    <w:unhideWhenUsed/>
    <w:rsid w:val="005F3C6D"/>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5F3C6D"/>
    <w:rPr>
      <w:rFonts w:eastAsiaTheme="minorEastAsia"/>
      <w:sz w:val="20"/>
      <w:szCs w:val="20"/>
      <w:lang w:eastAsia="lt-LT"/>
    </w:rPr>
  </w:style>
  <w:style w:type="character" w:customStyle="1" w:styleId="EndnoteCharacters">
    <w:name w:val="Endnote Characters"/>
    <w:uiPriority w:val="99"/>
    <w:semiHidden/>
    <w:unhideWhenUsed/>
    <w:qFormat/>
    <w:rsid w:val="005F3C6D"/>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5F3C6D"/>
  </w:style>
  <w:style w:type="character" w:customStyle="1" w:styleId="cf01">
    <w:name w:val="cf01"/>
    <w:basedOn w:val="Numatytasispastraiposriftas"/>
    <w:qFormat/>
    <w:rsid w:val="005F3C6D"/>
    <w:rPr>
      <w:rFonts w:ascii="Segoe UI" w:hAnsi="Segoe UI" w:cs="Segoe UI"/>
      <w:sz w:val="18"/>
      <w:szCs w:val="18"/>
    </w:rPr>
  </w:style>
  <w:style w:type="character" w:customStyle="1" w:styleId="Mention1">
    <w:name w:val="Mention1"/>
    <w:basedOn w:val="Numatytasispastraiposriftas"/>
    <w:uiPriority w:val="99"/>
    <w:unhideWhenUsed/>
    <w:qFormat/>
    <w:rsid w:val="005F3C6D"/>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5F3C6D"/>
    <w:rPr>
      <w:rFonts w:ascii="Times New Roman" w:eastAsia="Times New Roman" w:hAnsi="Times New Roman" w:cs="Times New Roman"/>
    </w:rPr>
  </w:style>
  <w:style w:type="character" w:customStyle="1" w:styleId="Pagrindiniotekstotrauka2Diagrama">
    <w:name w:val="Pagrindinio teksto įtrauka 2 Diagrama"/>
    <w:basedOn w:val="Numatytasispastraiposriftas"/>
    <w:link w:val="Pagrindiniotekstotrauka2"/>
    <w:uiPriority w:val="99"/>
    <w:semiHidden/>
    <w:qFormat/>
    <w:rsid w:val="005F3C6D"/>
    <w:rPr>
      <w:rFonts w:eastAsiaTheme="minorEastAsia"/>
      <w:sz w:val="21"/>
      <w:szCs w:val="21"/>
      <w:lang w:eastAsia="lt-LT"/>
    </w:rPr>
  </w:style>
  <w:style w:type="character" w:customStyle="1" w:styleId="cf11">
    <w:name w:val="cf11"/>
    <w:basedOn w:val="Numatytasispastraiposriftas"/>
    <w:qFormat/>
    <w:rsid w:val="005F3C6D"/>
    <w:rPr>
      <w:rFonts w:ascii="Segoe UI" w:hAnsi="Segoe UI" w:cs="Segoe UI"/>
      <w:color w:val="0000FF"/>
      <w:sz w:val="18"/>
      <w:szCs w:val="18"/>
    </w:rPr>
  </w:style>
  <w:style w:type="character" w:customStyle="1" w:styleId="cf21">
    <w:name w:val="cf21"/>
    <w:basedOn w:val="Numatytasispastraiposriftas"/>
    <w:qFormat/>
    <w:rsid w:val="005F3C6D"/>
    <w:rPr>
      <w:rFonts w:ascii="Segoe UI" w:hAnsi="Segoe UI" w:cs="Segoe UI"/>
      <w:color w:val="538135"/>
      <w:sz w:val="18"/>
      <w:szCs w:val="18"/>
    </w:rPr>
  </w:style>
  <w:style w:type="character" w:customStyle="1" w:styleId="normaltextrun">
    <w:name w:val="normaltextrun"/>
    <w:basedOn w:val="Numatytasispastraiposriftas"/>
    <w:qFormat/>
    <w:rsid w:val="00C26545"/>
  </w:style>
  <w:style w:type="character" w:customStyle="1" w:styleId="superscript">
    <w:name w:val="superscript"/>
    <w:basedOn w:val="Numatytasispastraiposriftas"/>
    <w:uiPriority w:val="1"/>
    <w:qFormat/>
    <w:rsid w:val="00C26545"/>
  </w:style>
  <w:style w:type="character" w:customStyle="1" w:styleId="Pagrindiniotekstotrauka3Diagrama">
    <w:name w:val="Pagrindinio teksto įtrauka 3 Diagrama"/>
    <w:basedOn w:val="Numatytasispastraiposriftas"/>
    <w:link w:val="Pagrindiniotekstotrauka3"/>
    <w:uiPriority w:val="99"/>
    <w:semiHidden/>
    <w:qFormat/>
    <w:rsid w:val="00447130"/>
    <w:rPr>
      <w:rFonts w:eastAsiaTheme="minorEastAsia"/>
      <w:sz w:val="16"/>
      <w:szCs w:val="16"/>
      <w:lang w:eastAsia="lt-LT"/>
    </w:rPr>
  </w:style>
  <w:style w:type="character" w:customStyle="1" w:styleId="TableChar">
    <w:name w:val="Table Char"/>
    <w:link w:val="Table"/>
    <w:qFormat/>
    <w:rsid w:val="001C7CFC"/>
    <w:rPr>
      <w:rFonts w:ascii="Arial" w:eastAsia="Arial Unicode MS" w:hAnsi="Arial" w:cs="Arial"/>
      <w:sz w:val="20"/>
      <w:szCs w:val="20"/>
    </w:rPr>
  </w:style>
  <w:style w:type="character" w:customStyle="1" w:styleId="CaptionChar">
    <w:name w:val="Caption Char"/>
    <w:link w:val="caption11111"/>
    <w:qFormat/>
    <w:rsid w:val="001C7CFC"/>
    <w:rPr>
      <w:rFonts w:eastAsiaTheme="minorEastAsia"/>
      <w:b/>
      <w:bCs/>
      <w:color w:val="404040" w:themeColor="text1" w:themeTint="BF"/>
      <w:sz w:val="16"/>
      <w:szCs w:val="16"/>
      <w:lang w:eastAsia="lt-LT"/>
    </w:rPr>
  </w:style>
  <w:style w:type="character" w:customStyle="1" w:styleId="LentekstasarialChar">
    <w:name w:val="Len_tekstas_arial Char"/>
    <w:link w:val="Lentekstasarial"/>
    <w:qFormat/>
    <w:locked/>
    <w:rsid w:val="001C7CFC"/>
    <w:rPr>
      <w:rFonts w:ascii="Arial" w:eastAsia="Calibri" w:hAnsi="Arial" w:cs="Arial"/>
      <w:color w:val="103C5E"/>
      <w:sz w:val="18"/>
      <w:szCs w:val="18"/>
    </w:rPr>
  </w:style>
  <w:style w:type="character" w:customStyle="1" w:styleId="LENBUL1arialChar">
    <w:name w:val="LEN_BUL1_arial Char"/>
    <w:link w:val="LENBUL1arial"/>
    <w:qFormat/>
    <w:locked/>
    <w:rsid w:val="001C7CFC"/>
    <w:rPr>
      <w:rFonts w:ascii="Arial" w:eastAsia="Calibri" w:hAnsi="Arial" w:cs="Arial"/>
      <w:color w:val="103C5E"/>
      <w:sz w:val="18"/>
      <w:szCs w:val="18"/>
    </w:rPr>
  </w:style>
  <w:style w:type="character" w:customStyle="1" w:styleId="LenheadarialChar">
    <w:name w:val="Len_head_arial Char"/>
    <w:link w:val="Lenheadarial"/>
    <w:qFormat/>
    <w:locked/>
    <w:rsid w:val="001C7CFC"/>
    <w:rPr>
      <w:rFonts w:ascii="Arial" w:eastAsia="Calibri" w:hAnsi="Arial" w:cs="Arial"/>
      <w:color w:val="FFFFFF"/>
      <w:sz w:val="18"/>
      <w:szCs w:val="20"/>
    </w:rPr>
  </w:style>
  <w:style w:type="character" w:customStyle="1" w:styleId="LentelssraasChar">
    <w:name w:val="Lentelės sąraas Char"/>
    <w:link w:val="Lentelssraas"/>
    <w:uiPriority w:val="99"/>
    <w:qFormat/>
    <w:locked/>
    <w:rsid w:val="001C7CFC"/>
    <w:rPr>
      <w:rFonts w:ascii="Times New Roman" w:eastAsia="Times New Roman" w:hAnsi="Times New Roman" w:cs="Times New Roman"/>
      <w:sz w:val="20"/>
      <w:szCs w:val="20"/>
    </w:rPr>
  </w:style>
  <w:style w:type="character" w:customStyle="1" w:styleId="1NUMarialChar">
    <w:name w:val="1NUM_arial Char"/>
    <w:link w:val="1NUMarial"/>
    <w:qFormat/>
    <w:rsid w:val="000A4126"/>
    <w:rPr>
      <w:rFonts w:ascii="Arial" w:eastAsia="Calibri" w:hAnsi="Arial" w:cs="Arial"/>
      <w:color w:val="103C5E"/>
      <w:sz w:val="20"/>
      <w:szCs w:val="20"/>
      <w:lang w:eastAsia="lt-LT"/>
    </w:rPr>
  </w:style>
  <w:style w:type="character" w:customStyle="1" w:styleId="Pagrindinistekstas2Diagrama">
    <w:name w:val="Pagrindinis tekstas 2 Diagrama"/>
    <w:basedOn w:val="Numatytasispastraiposriftas"/>
    <w:link w:val="Pagrindinistekstas2"/>
    <w:uiPriority w:val="99"/>
    <w:qFormat/>
    <w:rsid w:val="00553ABF"/>
    <w:rPr>
      <w:rFonts w:ascii="Times New Roman" w:eastAsia="Times New Roman" w:hAnsi="Times New Roman" w:cs="Times New Roman"/>
      <w:sz w:val="24"/>
      <w:szCs w:val="20"/>
      <w:lang w:eastAsia="lt-LT"/>
    </w:rPr>
  </w:style>
  <w:style w:type="character" w:customStyle="1" w:styleId="NormaltextChar">
    <w:name w:val="Normal text Char"/>
    <w:link w:val="Normaltext"/>
    <w:uiPriority w:val="99"/>
    <w:qFormat/>
    <w:locked/>
    <w:rsid w:val="00553ABF"/>
    <w:rPr>
      <w:rFonts w:ascii="Times New Roman" w:eastAsia="Times New Roman" w:hAnsi="Times New Roman" w:cs="Times New Roman"/>
      <w:sz w:val="24"/>
      <w:szCs w:val="24"/>
    </w:rPr>
  </w:style>
  <w:style w:type="character" w:customStyle="1" w:styleId="Typewriter">
    <w:name w:val="Typewriter"/>
    <w:qFormat/>
    <w:rsid w:val="009574D6"/>
    <w:rPr>
      <w:rFonts w:ascii="Courier New" w:hAnsi="Courier New"/>
      <w:sz w:val="20"/>
    </w:rPr>
  </w:style>
  <w:style w:type="character" w:customStyle="1" w:styleId="FontStyle21">
    <w:name w:val="Font Style21"/>
    <w:uiPriority w:val="99"/>
    <w:qFormat/>
    <w:rsid w:val="009574D6"/>
    <w:rPr>
      <w:rFonts w:ascii="Times New Roman" w:hAnsi="Times New Roman" w:cs="Times New Roman"/>
      <w:sz w:val="18"/>
      <w:szCs w:val="18"/>
    </w:rPr>
  </w:style>
  <w:style w:type="character" w:customStyle="1" w:styleId="HTMLiankstoformatuotasDiagrama">
    <w:name w:val="HTML iš anksto formatuotas Diagrama"/>
    <w:basedOn w:val="Numatytasispastraiposriftas"/>
    <w:link w:val="HTMLiankstoformatuotas"/>
    <w:qFormat/>
    <w:rsid w:val="00561B76"/>
    <w:rPr>
      <w:rFonts w:ascii="Courier New" w:eastAsia="Times New Roman" w:hAnsi="Courier New" w:cs="Courier New"/>
      <w:sz w:val="24"/>
      <w:szCs w:val="20"/>
      <w:lang w:val="en-US" w:eastAsia="lt-LT"/>
    </w:rPr>
  </w:style>
  <w:style w:type="character" w:customStyle="1" w:styleId="IndexLink">
    <w:name w:val="Index Link"/>
    <w:qFormat/>
  </w:style>
  <w:style w:type="character" w:styleId="Neapdorotaspaminjimas">
    <w:name w:val="Unresolved Mention"/>
    <w:basedOn w:val="Numatytasispastraiposriftas"/>
    <w:uiPriority w:val="99"/>
    <w:semiHidden/>
    <w:unhideWhenUsed/>
    <w:qFormat/>
    <w:rsid w:val="00FB2D93"/>
    <w:rPr>
      <w:color w:val="605E5C"/>
      <w:shd w:val="clear" w:color="auto" w:fill="E1DFDD"/>
    </w:rPr>
  </w:style>
  <w:style w:type="character" w:customStyle="1" w:styleId="PagrindiniotekstotraukaDiagrama">
    <w:name w:val="Pagrindinio teksto įtrauka Diagrama"/>
    <w:basedOn w:val="Numatytasispastraiposriftas"/>
    <w:link w:val="Pagrindiniotekstotrauka"/>
    <w:qFormat/>
    <w:rsid w:val="00225917"/>
    <w:rPr>
      <w:rFonts w:ascii="Times New Roman" w:eastAsia="Times New Roman" w:hAnsi="Times New Roman" w:cs="Times New Roman"/>
      <w:sz w:val="24"/>
      <w:szCs w:val="20"/>
      <w:lang w:eastAsia="ar-SA"/>
    </w:rPr>
  </w:style>
  <w:style w:type="character" w:customStyle="1" w:styleId="eop">
    <w:name w:val="eop"/>
    <w:basedOn w:val="Numatytasispastraiposriftas"/>
    <w:qFormat/>
  </w:style>
  <w:style w:type="character" w:customStyle="1" w:styleId="Numatytasispastraiposriftas1">
    <w:name w:val="Numatytasis pastraipos šriftas1"/>
    <w:qFormat/>
  </w:style>
  <w:style w:type="character" w:customStyle="1" w:styleId="c0">
    <w:name w:val="c0"/>
    <w:basedOn w:val="Numatytasispastraiposriftas"/>
    <w:qFormat/>
    <w:rsid w:val="00675785"/>
  </w:style>
  <w:style w:type="character" w:customStyle="1" w:styleId="c8">
    <w:name w:val="c8"/>
    <w:basedOn w:val="Numatytasispastraiposriftas"/>
    <w:qFormat/>
    <w:rsid w:val="005B5041"/>
  </w:style>
  <w:style w:type="character" w:customStyle="1" w:styleId="c10">
    <w:name w:val="c10"/>
    <w:basedOn w:val="Numatytasispastraiposriftas"/>
    <w:qFormat/>
    <w:rsid w:val="005B5041"/>
  </w:style>
  <w:style w:type="character" w:customStyle="1" w:styleId="c3">
    <w:name w:val="c3"/>
    <w:basedOn w:val="Numatytasispastraiposriftas"/>
    <w:qFormat/>
    <w:rsid w:val="007341B1"/>
  </w:style>
  <w:style w:type="paragraph" w:customStyle="1" w:styleId="Heading">
    <w:name w:val="Heading"/>
    <w:next w:val="Body2"/>
    <w:qFormat/>
    <w:rsid w:val="005F3C6D"/>
    <w:pPr>
      <w:outlineLvl w:val="0"/>
    </w:pPr>
    <w:rPr>
      <w:rFonts w:ascii="Times New Roman" w:eastAsia="Arial Unicode MS" w:hAnsi="Times New Roman" w:cs="Arial Unicode MS"/>
      <w:b/>
      <w:bCs/>
      <w:caps/>
      <w:color w:val="434343"/>
      <w:spacing w:val="4"/>
      <w:lang w:val="en-US" w:eastAsia="lt-LT"/>
    </w:rPr>
  </w:style>
  <w:style w:type="paragraph" w:styleId="Pagrindinistekstas">
    <w:name w:val="Body Text"/>
    <w:basedOn w:val="prastasis"/>
    <w:link w:val="PagrindinistekstasDiagrama"/>
    <w:rsid w:val="005F3C6D"/>
    <w:pPr>
      <w:ind w:firstLine="567"/>
      <w:jc w:val="both"/>
    </w:pPr>
    <w:rPr>
      <w:szCs w:val="20"/>
    </w:r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customStyle="1" w:styleId="caption1">
    <w:name w:val="caption1"/>
    <w:basedOn w:val="prastasis"/>
    <w:qFormat/>
    <w:pPr>
      <w:suppressLineNumbers/>
      <w:spacing w:before="120" w:after="120"/>
    </w:pPr>
    <w:rPr>
      <w:i/>
      <w:iCs/>
      <w:sz w:val="24"/>
      <w:szCs w:val="24"/>
    </w:rPr>
  </w:style>
  <w:style w:type="paragraph" w:customStyle="1" w:styleId="caption11">
    <w:name w:val="caption11"/>
    <w:basedOn w:val="prastasis"/>
    <w:qFormat/>
    <w:pPr>
      <w:suppressLineNumbers/>
      <w:spacing w:before="120" w:after="120"/>
    </w:pPr>
    <w:rPr>
      <w:i/>
      <w:iCs/>
      <w:sz w:val="24"/>
      <w:szCs w:val="24"/>
    </w:rPr>
  </w:style>
  <w:style w:type="paragraph" w:customStyle="1" w:styleId="caption111">
    <w:name w:val="caption111"/>
    <w:basedOn w:val="prastasis"/>
    <w:qFormat/>
    <w:pPr>
      <w:suppressLineNumbers/>
      <w:spacing w:before="120" w:after="120"/>
    </w:pPr>
    <w:rPr>
      <w:i/>
      <w:iCs/>
      <w:sz w:val="24"/>
      <w:szCs w:val="24"/>
    </w:rPr>
  </w:style>
  <w:style w:type="paragraph" w:customStyle="1" w:styleId="caption1111">
    <w:name w:val="caption1111"/>
    <w:basedOn w:val="prastasis"/>
    <w:qFormat/>
    <w:pPr>
      <w:suppressLineNumbers/>
      <w:spacing w:before="120" w:after="120"/>
    </w:pPr>
    <w:rPr>
      <w:i/>
      <w:iCs/>
      <w:sz w:val="24"/>
      <w:szCs w:val="24"/>
    </w:rPr>
  </w:style>
  <w:style w:type="paragraph" w:styleId="Puslapioinaostekstas">
    <w:name w:val="footnote text"/>
    <w:basedOn w:val="prastasis"/>
    <w:link w:val="PuslapioinaostekstasDiagrama"/>
    <w:uiPriority w:val="99"/>
    <w:unhideWhenUsed/>
    <w:rsid w:val="005F3C6D"/>
    <w:rPr>
      <w:sz w:val="20"/>
      <w:szCs w:val="20"/>
    </w:rPr>
  </w:style>
  <w:style w:type="paragraph" w:styleId="Komentarotekstas">
    <w:name w:val="annotation text"/>
    <w:basedOn w:val="prastasis"/>
    <w:link w:val="KomentarotekstasDiagrama"/>
    <w:uiPriority w:val="99"/>
    <w:unhideWhenUsed/>
    <w:qFormat/>
    <w:rsid w:val="005F3C6D"/>
    <w:rPr>
      <w:sz w:val="20"/>
      <w:szCs w:val="20"/>
    </w:rPr>
  </w:style>
  <w:style w:type="paragraph" w:styleId="Paantrat">
    <w:name w:val="Subtitle"/>
    <w:basedOn w:val="prastasis"/>
    <w:next w:val="prastasis"/>
    <w:link w:val="PaantratDiagrama"/>
    <w:uiPriority w:val="11"/>
    <w:qFormat/>
    <w:rsid w:val="005F3C6D"/>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5F3C6D"/>
    <w:pPr>
      <w:ind w:left="720"/>
      <w:contextualSpacing/>
    </w:pPr>
    <w:rPr>
      <w:rFonts w:eastAsiaTheme="minorHAnsi"/>
      <w:sz w:val="22"/>
      <w:szCs w:val="22"/>
      <w:lang w:eastAsia="en-US"/>
    </w:rPr>
  </w:style>
  <w:style w:type="paragraph" w:styleId="Debesliotekstas">
    <w:name w:val="Balloon Text"/>
    <w:basedOn w:val="prastasis"/>
    <w:link w:val="DebesliotekstasDiagrama"/>
    <w:uiPriority w:val="99"/>
    <w:semiHidden/>
    <w:unhideWhenUsed/>
    <w:qFormat/>
    <w:rsid w:val="005F3C6D"/>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5F3C6D"/>
    <w:rPr>
      <w:b/>
      <w:bCs/>
    </w:rPr>
  </w:style>
  <w:style w:type="paragraph" w:styleId="prastasiniatinklio">
    <w:name w:val="Normal (Web)"/>
    <w:basedOn w:val="prastasis"/>
    <w:uiPriority w:val="99"/>
    <w:semiHidden/>
    <w:unhideWhenUsed/>
    <w:qFormat/>
    <w:rsid w:val="005F3C6D"/>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5F3C6D"/>
    <w:pPr>
      <w:tabs>
        <w:tab w:val="center" w:pos="4513"/>
        <w:tab w:val="right" w:pos="9026"/>
      </w:tabs>
    </w:pPr>
  </w:style>
  <w:style w:type="paragraph" w:styleId="Porat">
    <w:name w:val="footer"/>
    <w:basedOn w:val="prastasis"/>
    <w:link w:val="PoratDiagrama"/>
    <w:uiPriority w:val="99"/>
    <w:unhideWhenUsed/>
    <w:rsid w:val="005F3C6D"/>
    <w:pPr>
      <w:tabs>
        <w:tab w:val="center" w:pos="4513"/>
        <w:tab w:val="right" w:pos="9026"/>
      </w:tabs>
    </w:pPr>
  </w:style>
  <w:style w:type="paragraph" w:styleId="Pataisymai">
    <w:name w:val="Revision"/>
    <w:uiPriority w:val="99"/>
    <w:semiHidden/>
    <w:qFormat/>
    <w:rsid w:val="005F3C6D"/>
    <w:rPr>
      <w:rFonts w:ascii="Times New Roman" w:eastAsiaTheme="minorEastAsia" w:hAnsi="Times New Roman" w:cs="Arial"/>
      <w:sz w:val="24"/>
      <w:szCs w:val="24"/>
    </w:rPr>
  </w:style>
  <w:style w:type="paragraph" w:customStyle="1" w:styleId="caption11111">
    <w:name w:val="caption11111"/>
    <w:basedOn w:val="prastasis"/>
    <w:next w:val="prastasis"/>
    <w:link w:val="CaptionChar"/>
    <w:unhideWhenUsed/>
    <w:qFormat/>
    <w:rsid w:val="005F3C6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5F3C6D"/>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5F3C6D"/>
    <w:rPr>
      <w:rFonts w:ascii="Calibri" w:eastAsiaTheme="minorEastAsia" w:hAnsi="Calibri" w:cs="Arial"/>
      <w:sz w:val="21"/>
      <w:szCs w:val="21"/>
      <w:lang w:eastAsia="lt-LT"/>
    </w:rPr>
  </w:style>
  <w:style w:type="paragraph" w:styleId="Citata">
    <w:name w:val="Quote"/>
    <w:basedOn w:val="prastasis"/>
    <w:next w:val="prastasis"/>
    <w:link w:val="CitataDiagrama"/>
    <w:uiPriority w:val="29"/>
    <w:qFormat/>
    <w:rsid w:val="005F3C6D"/>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5F3C6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customStyle="1" w:styleId="indexheading1">
    <w:name w:val="index heading1"/>
    <w:basedOn w:val="Heading"/>
    <w:qFormat/>
  </w:style>
  <w:style w:type="paragraph" w:customStyle="1" w:styleId="indexheading2">
    <w:name w:val="index heading2"/>
    <w:basedOn w:val="Heading"/>
    <w:qFormat/>
  </w:style>
  <w:style w:type="paragraph" w:customStyle="1" w:styleId="indexheading3">
    <w:name w:val="index heading3"/>
    <w:basedOn w:val="Heading"/>
    <w:qFormat/>
  </w:style>
  <w:style w:type="paragraph" w:customStyle="1" w:styleId="indexheading4">
    <w:name w:val="index heading4"/>
    <w:basedOn w:val="Heading"/>
    <w:qFormat/>
  </w:style>
  <w:style w:type="paragraph" w:styleId="Indeksoantrat">
    <w:name w:val="index heading"/>
    <w:basedOn w:val="Heading"/>
  </w:style>
  <w:style w:type="paragraph" w:styleId="Turinioantrat">
    <w:name w:val="TOC Heading"/>
    <w:basedOn w:val="Antrat1"/>
    <w:next w:val="prastasis"/>
    <w:uiPriority w:val="39"/>
    <w:unhideWhenUsed/>
    <w:qFormat/>
    <w:rsid w:val="005F3C6D"/>
    <w:pPr>
      <w:outlineLvl w:val="9"/>
    </w:pPr>
  </w:style>
  <w:style w:type="paragraph" w:styleId="Turinys1">
    <w:name w:val="toc 1"/>
    <w:basedOn w:val="prastasis"/>
    <w:next w:val="prastasis"/>
    <w:autoRedefine/>
    <w:uiPriority w:val="39"/>
    <w:unhideWhenUsed/>
    <w:rsid w:val="005F3C6D"/>
    <w:pPr>
      <w:tabs>
        <w:tab w:val="left" w:pos="142"/>
        <w:tab w:val="right" w:leader="dot" w:pos="9962"/>
      </w:tabs>
      <w:spacing w:after="0"/>
      <w:ind w:left="426" w:hanging="284"/>
    </w:pPr>
  </w:style>
  <w:style w:type="paragraph" w:customStyle="1" w:styleId="tajtip">
    <w:name w:val="tajtip"/>
    <w:basedOn w:val="prastasis"/>
    <w:qFormat/>
    <w:rsid w:val="005F3C6D"/>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5F3C6D"/>
    <w:pPr>
      <w:spacing w:after="40"/>
      <w:jc w:val="both"/>
    </w:pPr>
    <w:rPr>
      <w:rFonts w:ascii="Times New Roman" w:eastAsia="Arial Unicode MS" w:hAnsi="Times New Roman" w:cs="Arial Unicode MS"/>
      <w:color w:val="000000"/>
      <w:sz w:val="21"/>
      <w:szCs w:val="21"/>
      <w:lang w:val="en-US"/>
    </w:rPr>
  </w:style>
  <w:style w:type="paragraph" w:styleId="Turinys2">
    <w:name w:val="toc 2"/>
    <w:basedOn w:val="prastasis"/>
    <w:next w:val="prastasis"/>
    <w:autoRedefine/>
    <w:uiPriority w:val="39"/>
    <w:unhideWhenUsed/>
    <w:rsid w:val="00E53626"/>
    <w:pPr>
      <w:tabs>
        <w:tab w:val="right" w:leader="dot" w:pos="9962"/>
      </w:tabs>
      <w:spacing w:after="0" w:line="240" w:lineRule="auto"/>
      <w:ind w:left="284"/>
    </w:pPr>
  </w:style>
  <w:style w:type="paragraph" w:customStyle="1" w:styleId="S1lygis">
    <w:name w:val="_S 1 lygis"/>
    <w:basedOn w:val="prastasis"/>
    <w:qFormat/>
    <w:rsid w:val="005F3C6D"/>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5F3C6D"/>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5F3C6D"/>
  </w:style>
  <w:style w:type="paragraph" w:styleId="Dokumentoinaostekstas">
    <w:name w:val="endnote text"/>
    <w:basedOn w:val="prastasis"/>
    <w:link w:val="DokumentoinaostekstasDiagrama"/>
    <w:uiPriority w:val="99"/>
    <w:semiHidden/>
    <w:unhideWhenUsed/>
    <w:rsid w:val="005F3C6D"/>
    <w:pPr>
      <w:spacing w:after="0" w:line="240" w:lineRule="auto"/>
    </w:pPr>
    <w:rPr>
      <w:sz w:val="20"/>
      <w:szCs w:val="20"/>
    </w:rPr>
  </w:style>
  <w:style w:type="paragraph" w:customStyle="1" w:styleId="Normal12pt">
    <w:name w:val="Normal + 12 pt"/>
    <w:basedOn w:val="prastasis"/>
    <w:link w:val="Normal12ptChar"/>
    <w:qFormat/>
    <w:rsid w:val="005F3C6D"/>
    <w:pPr>
      <w:spacing w:after="0" w:line="240" w:lineRule="auto"/>
      <w:ind w:right="-283"/>
      <w:jc w:val="both"/>
    </w:pPr>
    <w:rPr>
      <w:rFonts w:eastAsiaTheme="minorHAnsi"/>
      <w:sz w:val="22"/>
      <w:szCs w:val="22"/>
      <w:lang w:eastAsia="en-US"/>
    </w:rPr>
  </w:style>
  <w:style w:type="paragraph" w:customStyle="1" w:styleId="pf0">
    <w:name w:val="pf0"/>
    <w:basedOn w:val="prastasis"/>
    <w:qFormat/>
    <w:rsid w:val="005F3C6D"/>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5F3C6D"/>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5F3C6D"/>
    <w:pPr>
      <w:spacing w:after="120" w:line="480" w:lineRule="auto"/>
      <w:ind w:left="283"/>
    </w:pPr>
  </w:style>
  <w:style w:type="paragraph" w:customStyle="1" w:styleId="paragraph">
    <w:name w:val="paragraph"/>
    <w:basedOn w:val="prastasis"/>
    <w:qFormat/>
    <w:rsid w:val="00C26545"/>
    <w:pPr>
      <w:spacing w:before="100" w:after="100"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uiPriority w:val="99"/>
    <w:semiHidden/>
    <w:unhideWhenUsed/>
    <w:qFormat/>
    <w:rsid w:val="00447130"/>
    <w:pPr>
      <w:spacing w:after="120"/>
      <w:ind w:left="283"/>
    </w:pPr>
    <w:rPr>
      <w:sz w:val="16"/>
      <w:szCs w:val="16"/>
    </w:rPr>
  </w:style>
  <w:style w:type="paragraph" w:customStyle="1" w:styleId="Table">
    <w:name w:val="Table"/>
    <w:basedOn w:val="prastasis"/>
    <w:link w:val="TableChar"/>
    <w:qFormat/>
    <w:rsid w:val="001C7CFC"/>
    <w:pPr>
      <w:spacing w:before="40" w:after="40" w:line="240" w:lineRule="auto"/>
    </w:pPr>
    <w:rPr>
      <w:rFonts w:ascii="Arial" w:eastAsia="Arial Unicode MS" w:hAnsi="Arial"/>
      <w:sz w:val="20"/>
      <w:szCs w:val="20"/>
      <w:lang w:eastAsia="en-US"/>
    </w:rPr>
  </w:style>
  <w:style w:type="paragraph" w:customStyle="1" w:styleId="TableTitle">
    <w:name w:val="Table Title"/>
    <w:basedOn w:val="Table"/>
    <w:qFormat/>
    <w:rsid w:val="001C7CFC"/>
    <w:pPr>
      <w:keepNext/>
      <w:spacing w:before="80" w:after="80"/>
      <w:jc w:val="center"/>
    </w:pPr>
    <w:rPr>
      <w:b/>
    </w:rPr>
  </w:style>
  <w:style w:type="paragraph" w:customStyle="1" w:styleId="Normalnumbered4">
    <w:name w:val="Normal numbered 4"/>
    <w:basedOn w:val="Normalnumbered3"/>
    <w:uiPriority w:val="99"/>
    <w:qFormat/>
    <w:rsid w:val="001C7CFC"/>
  </w:style>
  <w:style w:type="paragraph" w:customStyle="1" w:styleId="Normalnumbered1">
    <w:name w:val="Normal numbered 1"/>
    <w:basedOn w:val="prastasis"/>
    <w:uiPriority w:val="99"/>
    <w:qFormat/>
    <w:rsid w:val="001C7CFC"/>
    <w:pPr>
      <w:tabs>
        <w:tab w:val="left" w:pos="1191"/>
      </w:tabs>
      <w:spacing w:before="120" w:after="0" w:line="240" w:lineRule="auto"/>
      <w:ind w:left="1191" w:hanging="340"/>
      <w:jc w:val="both"/>
    </w:pPr>
    <w:rPr>
      <w:rFonts w:ascii="Arial" w:eastAsia="Arial Unicode MS" w:hAnsi="Arial"/>
      <w:sz w:val="20"/>
      <w:szCs w:val="20"/>
      <w:lang w:eastAsia="en-US"/>
    </w:rPr>
  </w:style>
  <w:style w:type="paragraph" w:customStyle="1" w:styleId="Normalnumbered3">
    <w:name w:val="Normal numbered 3"/>
    <w:basedOn w:val="Normalnumbered2"/>
    <w:uiPriority w:val="99"/>
    <w:qFormat/>
    <w:rsid w:val="001C7CFC"/>
  </w:style>
  <w:style w:type="paragraph" w:customStyle="1" w:styleId="Normalnumbered2">
    <w:name w:val="Normal numbered 2"/>
    <w:basedOn w:val="Normalnumbered1"/>
    <w:uiPriority w:val="99"/>
    <w:qFormat/>
    <w:rsid w:val="001C7CFC"/>
  </w:style>
  <w:style w:type="paragraph" w:customStyle="1" w:styleId="TaBult1">
    <w:name w:val="TaBult 1"/>
    <w:basedOn w:val="Table"/>
    <w:qFormat/>
    <w:rsid w:val="001C7CFC"/>
    <w:pPr>
      <w:numPr>
        <w:numId w:val="10"/>
      </w:numPr>
      <w:tabs>
        <w:tab w:val="left" w:pos="360"/>
        <w:tab w:val="left" w:pos="743"/>
        <w:tab w:val="left" w:pos="1477"/>
      </w:tabs>
      <w:ind w:left="0" w:firstLine="0"/>
    </w:pPr>
  </w:style>
  <w:style w:type="paragraph" w:customStyle="1" w:styleId="Lentekstasarial">
    <w:name w:val="Len_tekstas_arial"/>
    <w:basedOn w:val="prastasis"/>
    <w:link w:val="LentekstasarialChar"/>
    <w:qFormat/>
    <w:rsid w:val="001C7CFC"/>
    <w:pPr>
      <w:spacing w:before="120" w:after="120"/>
      <w:jc w:val="both"/>
    </w:pPr>
    <w:rPr>
      <w:rFonts w:ascii="Arial" w:eastAsia="Calibri" w:hAnsi="Arial"/>
      <w:color w:val="103C5E"/>
      <w:sz w:val="18"/>
      <w:szCs w:val="18"/>
      <w:lang w:eastAsia="en-US"/>
    </w:rPr>
  </w:style>
  <w:style w:type="paragraph" w:customStyle="1" w:styleId="LENBUL1arial">
    <w:name w:val="LEN_BUL1_arial"/>
    <w:basedOn w:val="Lentekstasarial"/>
    <w:link w:val="LENBUL1arialChar"/>
    <w:qFormat/>
    <w:rsid w:val="001C7CFC"/>
    <w:pPr>
      <w:numPr>
        <w:numId w:val="11"/>
      </w:numPr>
      <w:tabs>
        <w:tab w:val="left" w:pos="241"/>
        <w:tab w:val="left" w:pos="479"/>
      </w:tabs>
      <w:contextualSpacing/>
    </w:pPr>
  </w:style>
  <w:style w:type="paragraph" w:customStyle="1" w:styleId="Lenheadarial">
    <w:name w:val="Len_head_arial"/>
    <w:basedOn w:val="prastasis"/>
    <w:link w:val="LenheadarialChar"/>
    <w:qFormat/>
    <w:rsid w:val="001C7CFC"/>
    <w:pPr>
      <w:spacing w:before="120" w:after="120"/>
    </w:pPr>
    <w:rPr>
      <w:rFonts w:ascii="Arial" w:eastAsia="Calibri" w:hAnsi="Arial"/>
      <w:color w:val="FFFFFF"/>
      <w:sz w:val="18"/>
      <w:szCs w:val="20"/>
      <w:lang w:eastAsia="en-US"/>
    </w:rPr>
  </w:style>
  <w:style w:type="paragraph" w:styleId="Sraassunumeriais">
    <w:name w:val="List Number"/>
    <w:basedOn w:val="prastasis"/>
    <w:uiPriority w:val="99"/>
    <w:semiHidden/>
    <w:unhideWhenUsed/>
    <w:rsid w:val="001C7CFC"/>
    <w:pPr>
      <w:spacing w:after="0" w:line="240" w:lineRule="auto"/>
      <w:contextualSpacing/>
    </w:pPr>
    <w:rPr>
      <w:rFonts w:ascii="Times New Roman" w:eastAsia="Times New Roman" w:hAnsi="Times New Roman" w:cs="Times New Roman"/>
      <w:sz w:val="24"/>
      <w:szCs w:val="24"/>
      <w:lang w:val="en-US" w:eastAsia="en-US"/>
    </w:rPr>
  </w:style>
  <w:style w:type="paragraph" w:customStyle="1" w:styleId="Lentelssraas">
    <w:name w:val="Lentelės sąraas"/>
    <w:basedOn w:val="prastasis"/>
    <w:link w:val="LentelssraasChar"/>
    <w:uiPriority w:val="99"/>
    <w:qFormat/>
    <w:rsid w:val="001C7CFC"/>
    <w:pPr>
      <w:keepNext/>
      <w:numPr>
        <w:numId w:val="12"/>
      </w:numPr>
      <w:spacing w:after="100" w:line="240" w:lineRule="auto"/>
      <w:jc w:val="both"/>
    </w:pPr>
    <w:rPr>
      <w:rFonts w:ascii="Times New Roman" w:eastAsia="Times New Roman" w:hAnsi="Times New Roman" w:cs="Times New Roman"/>
      <w:sz w:val="20"/>
      <w:szCs w:val="20"/>
      <w:lang w:eastAsia="en-US"/>
    </w:rPr>
  </w:style>
  <w:style w:type="paragraph" w:customStyle="1" w:styleId="1NUMarial">
    <w:name w:val="1NUM_arial"/>
    <w:basedOn w:val="prastasis"/>
    <w:link w:val="1NUMarialChar"/>
    <w:qFormat/>
    <w:rsid w:val="000A4126"/>
    <w:pPr>
      <w:spacing w:after="0"/>
      <w:contextualSpacing/>
      <w:jc w:val="both"/>
    </w:pPr>
    <w:rPr>
      <w:rFonts w:ascii="Arial" w:eastAsia="Calibri" w:hAnsi="Arial"/>
      <w:color w:val="103C5E"/>
      <w:sz w:val="20"/>
      <w:szCs w:val="20"/>
    </w:rPr>
  </w:style>
  <w:style w:type="paragraph" w:styleId="Pagrindinistekstas2">
    <w:name w:val="Body Text 2"/>
    <w:basedOn w:val="prastasis"/>
    <w:link w:val="Pagrindinistekstas2Diagrama"/>
    <w:uiPriority w:val="99"/>
    <w:qFormat/>
    <w:rsid w:val="00553ABF"/>
    <w:pPr>
      <w:spacing w:after="120" w:line="480" w:lineRule="auto"/>
    </w:pPr>
    <w:rPr>
      <w:rFonts w:ascii="Times New Roman" w:eastAsia="Times New Roman" w:hAnsi="Times New Roman" w:cs="Times New Roman"/>
      <w:sz w:val="24"/>
      <w:szCs w:val="20"/>
    </w:rPr>
  </w:style>
  <w:style w:type="paragraph" w:customStyle="1" w:styleId="Style-20">
    <w:name w:val="Style-20"/>
    <w:uiPriority w:val="99"/>
    <w:qFormat/>
    <w:rsid w:val="00553ABF"/>
    <w:rPr>
      <w:rFonts w:ascii="Times New Roman" w:eastAsia="Times New Roman" w:hAnsi="Times New Roman" w:cs="Times New Roman"/>
      <w:sz w:val="20"/>
      <w:szCs w:val="20"/>
      <w:lang w:val="en-US"/>
    </w:rPr>
  </w:style>
  <w:style w:type="paragraph" w:customStyle="1" w:styleId="Normaltext">
    <w:name w:val="Normal text"/>
    <w:basedOn w:val="prastasis"/>
    <w:link w:val="NormaltextChar"/>
    <w:uiPriority w:val="99"/>
    <w:qFormat/>
    <w:rsid w:val="00553ABF"/>
    <w:pPr>
      <w:spacing w:after="0" w:line="240" w:lineRule="auto"/>
      <w:ind w:firstLine="567"/>
      <w:jc w:val="both"/>
    </w:pPr>
    <w:rPr>
      <w:rFonts w:ascii="Times New Roman" w:eastAsia="Times New Roman" w:hAnsi="Times New Roman" w:cs="Times New Roman"/>
      <w:sz w:val="24"/>
      <w:szCs w:val="24"/>
      <w:lang w:eastAsia="en-US"/>
    </w:rPr>
  </w:style>
  <w:style w:type="paragraph" w:customStyle="1" w:styleId="Default">
    <w:name w:val="Default"/>
    <w:qFormat/>
    <w:rsid w:val="009574D6"/>
    <w:rPr>
      <w:rFonts w:ascii="Times New Roman" w:eastAsia="Calibri" w:hAnsi="Times New Roman" w:cs="Times New Roman"/>
      <w:color w:val="000000"/>
      <w:sz w:val="24"/>
      <w:szCs w:val="24"/>
    </w:rPr>
  </w:style>
  <w:style w:type="paragraph" w:customStyle="1" w:styleId="prastasis1">
    <w:name w:val="Įprastasis1"/>
    <w:qFormat/>
    <w:rsid w:val="00107CD8"/>
    <w:pPr>
      <w:spacing w:after="160" w:line="252" w:lineRule="auto"/>
    </w:pPr>
    <w:rPr>
      <w:rFonts w:cs="Calibri"/>
    </w:rPr>
  </w:style>
  <w:style w:type="paragraph" w:styleId="HTMLiankstoformatuotas">
    <w:name w:val="HTML Preformatted"/>
    <w:basedOn w:val="prastasis"/>
    <w:link w:val="HTMLiankstoformatuotasDiagrama"/>
    <w:qFormat/>
    <w:rsid w:val="0056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0"/>
      <w:lang w:val="en-US"/>
    </w:rPr>
  </w:style>
  <w:style w:type="paragraph" w:customStyle="1" w:styleId="NoSpacing1">
    <w:name w:val="No Spacing1"/>
    <w:qFormat/>
    <w:rsid w:val="00561B76"/>
    <w:rPr>
      <w:rFonts w:ascii="Times New Roman" w:eastAsia="Times New Roman" w:hAnsi="Times New Roman" w:cs="Times New Roman"/>
      <w:sz w:val="24"/>
      <w:szCs w:val="24"/>
    </w:rPr>
  </w:style>
  <w:style w:type="paragraph" w:customStyle="1" w:styleId="StiliusAntrat2Tarpaitarpeilui15eiluts">
    <w:name w:val="Stilius Antraštė 2 + Tarpai tarp eilučių:  1.5 eilutės"/>
    <w:basedOn w:val="Antrat2"/>
    <w:qFormat/>
    <w:rsid w:val="00225917"/>
    <w:pPr>
      <w:keepNext w:val="0"/>
      <w:keepLines w:val="0"/>
      <w:numPr>
        <w:ilvl w:val="1"/>
        <w:numId w:val="13"/>
      </w:numPr>
      <w:tabs>
        <w:tab w:val="left" w:pos="1440"/>
      </w:tabs>
      <w:spacing w:before="0"/>
      <w:ind w:left="1440" w:hanging="360"/>
      <w:jc w:val="both"/>
    </w:pPr>
    <w:rPr>
      <w:rFonts w:ascii="Times New Roman" w:eastAsia="Times New Roman" w:hAnsi="Times New Roman" w:cs="Times New Roman"/>
      <w:sz w:val="24"/>
      <w:szCs w:val="20"/>
      <w:lang w:val="x-none"/>
    </w:rPr>
  </w:style>
  <w:style w:type="paragraph" w:styleId="Pagrindiniotekstotrauka">
    <w:name w:val="Body Text Indent"/>
    <w:basedOn w:val="prastasis"/>
    <w:link w:val="PagrindiniotekstotraukaDiagrama"/>
    <w:rsid w:val="00225917"/>
    <w:pPr>
      <w:spacing w:after="120" w:line="240" w:lineRule="auto"/>
      <w:ind w:left="283"/>
    </w:pPr>
    <w:rPr>
      <w:rFonts w:ascii="Times New Roman" w:eastAsia="Times New Roman" w:hAnsi="Times New Roman" w:cs="Times New Roman"/>
      <w:sz w:val="24"/>
      <w:szCs w:val="20"/>
      <w:lang w:eastAsia="ar-SA"/>
    </w:rPr>
  </w:style>
  <w:style w:type="paragraph" w:customStyle="1" w:styleId="Standard">
    <w:name w:val="Standard"/>
    <w:qFormat/>
    <w:rPr>
      <w:rFonts w:eastAsia="Times New Roman" w:cs="Times New Roman"/>
      <w:kern w:val="2"/>
      <w:szCs w:val="24"/>
      <w:lang w:eastAsia="lt-LT"/>
    </w:rPr>
  </w:style>
  <w:style w:type="paragraph" w:customStyle="1" w:styleId="Footnote">
    <w:name w:val="Footnote"/>
    <w:basedOn w:val="Standard"/>
    <w:qFormat/>
    <w:rPr>
      <w:sz w:val="20"/>
      <w:szCs w:val="20"/>
    </w:rPr>
  </w:style>
  <w:style w:type="paragraph" w:customStyle="1" w:styleId="Sraopastraipa1">
    <w:name w:val="Sąrašo pastraipa1"/>
    <w:basedOn w:val="Standard"/>
    <w:qFormat/>
    <w:pPr>
      <w:ind w:left="720"/>
    </w:pPr>
  </w:style>
  <w:style w:type="paragraph" w:customStyle="1" w:styleId="3">
    <w:name w:val="Стиль3"/>
    <w:basedOn w:val="prastasis"/>
    <w:qFormat/>
    <w:rsid w:val="00192D72"/>
    <w:pPr>
      <w:suppressAutoHyphens w:val="0"/>
      <w:spacing w:after="0" w:line="240" w:lineRule="auto"/>
      <w:jc w:val="center"/>
    </w:pPr>
    <w:rPr>
      <w:rFonts w:ascii="Times New Roman" w:eastAsia="Times New Roman" w:hAnsi="Times New Roman" w:cs="Times New Roman"/>
      <w:sz w:val="24"/>
      <w:szCs w:val="20"/>
      <w:lang w:val="en-GB" w:eastAsia="en-US"/>
    </w:rPr>
  </w:style>
  <w:style w:type="paragraph" w:customStyle="1" w:styleId="c1">
    <w:name w:val="c1"/>
    <w:basedOn w:val="prastasis"/>
    <w:qFormat/>
    <w:rsid w:val="00675785"/>
    <w:pPr>
      <w:suppressAutoHyphens w:val="0"/>
      <w:spacing w:beforeAutospacing="1" w:afterAutospacing="1" w:line="240" w:lineRule="auto"/>
    </w:pPr>
    <w:rPr>
      <w:rFonts w:ascii="Times New Roman" w:eastAsia="Times New Roman" w:hAnsi="Times New Roman" w:cs="Times New Roman"/>
      <w:sz w:val="24"/>
      <w:szCs w:val="24"/>
    </w:rPr>
  </w:style>
  <w:style w:type="paragraph" w:customStyle="1" w:styleId="c2">
    <w:name w:val="c2"/>
    <w:basedOn w:val="prastasis"/>
    <w:qFormat/>
    <w:rsid w:val="005B5041"/>
    <w:pPr>
      <w:suppressAutoHyphens w:val="0"/>
      <w:spacing w:beforeAutospacing="1" w:afterAutospacing="1" w:line="240" w:lineRule="auto"/>
    </w:pPr>
    <w:rPr>
      <w:rFonts w:ascii="Times New Roman" w:eastAsia="Times New Roman" w:hAnsi="Times New Roman" w:cs="Times New Roman"/>
      <w:sz w:val="24"/>
      <w:szCs w:val="24"/>
    </w:rPr>
  </w:style>
  <w:style w:type="paragraph" w:customStyle="1" w:styleId="c47">
    <w:name w:val="c47"/>
    <w:basedOn w:val="prastasis"/>
    <w:qFormat/>
    <w:rsid w:val="005B5041"/>
    <w:pPr>
      <w:suppressAutoHyphens w:val="0"/>
      <w:spacing w:beforeAutospacing="1" w:afterAutospacing="1" w:line="240" w:lineRule="auto"/>
    </w:pPr>
    <w:rPr>
      <w:rFonts w:ascii="Times New Roman" w:eastAsia="Times New Roman" w:hAnsi="Times New Roman" w:cs="Times New Roman"/>
      <w:sz w:val="24"/>
      <w:szCs w:val="24"/>
    </w:rPr>
  </w:style>
  <w:style w:type="paragraph" w:customStyle="1" w:styleId="c21">
    <w:name w:val="c21"/>
    <w:basedOn w:val="prastasis"/>
    <w:qFormat/>
    <w:rsid w:val="00B547BD"/>
    <w:pPr>
      <w:suppressAutoHyphens w:val="0"/>
      <w:spacing w:beforeAutospacing="1" w:afterAutospacing="1" w:line="240" w:lineRule="auto"/>
    </w:pPr>
    <w:rPr>
      <w:rFonts w:ascii="Times New Roman" w:eastAsia="Times New Roman" w:hAnsi="Times New Roman" w:cs="Times New Roman"/>
      <w:sz w:val="24"/>
      <w:szCs w:val="24"/>
    </w:rPr>
  </w:style>
  <w:style w:type="numbering" w:customStyle="1" w:styleId="List51">
    <w:name w:val="List 51"/>
    <w:qFormat/>
    <w:rsid w:val="005F3C6D"/>
  </w:style>
  <w:style w:type="table" w:styleId="Lentelstinklelis">
    <w:name w:val="Table Grid"/>
    <w:basedOn w:val="prastojilentel"/>
    <w:uiPriority w:val="39"/>
    <w:rsid w:val="005F3C6D"/>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5F3C6D"/>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F3C6D"/>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3"/>
    <w:basedOn w:val="prastojilentel"/>
    <w:rsid w:val="005F3C6D"/>
    <w:rPr>
      <w:sz w:val="20"/>
      <w:szCs w:val="20"/>
    </w:rPr>
    <w:tblPr>
      <w:tblStyleRowBandSize w:val="1"/>
      <w:tblStyleColBandSize w:val="1"/>
    </w:tblPr>
  </w:style>
  <w:style w:type="table" w:customStyle="1" w:styleId="TableGrid5">
    <w:name w:val="Table Grid5"/>
    <w:basedOn w:val="prastojilentel"/>
    <w:uiPriority w:val="39"/>
    <w:rsid w:val="00AE054E"/>
    <w:pPr>
      <w:jc w:val="both"/>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prastojilentel"/>
    <w:uiPriority w:val="39"/>
    <w:rsid w:val="003409A1"/>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docs.google.com/document/d/e/2PACX-1vS89YrYvtZIOxowdUtiMTAtLOIuxHszogf6kgF59kvk6770P6DYHEw_DiSPzJoLJnE9Eo0K7TFaKJVK/pub?embedded=true"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C3D4B57F08884A84A46D4663A3F85D" ma:contentTypeVersion="6" ma:contentTypeDescription="Create a new document." ma:contentTypeScope="" ma:versionID="a54f6f905ef5b4dd7ee1b29c9edebc1b">
  <xsd:schema xmlns:xsd="http://www.w3.org/2001/XMLSchema" xmlns:xs="http://www.w3.org/2001/XMLSchema" xmlns:p="http://schemas.microsoft.com/office/2006/metadata/properties" xmlns:ns2="704df70a-80ee-4a3a-b28b-07334ca3a202" xmlns:ns3="c526fa51-ce84-4a15-8945-b020ed914d41" xmlns:ns4="34a7ed64-432f-4597-91d7-8ecdfaa554c1" xmlns:ns5="6278c960-4695-481e-a734-54ce7c355f41" targetNamespace="http://schemas.microsoft.com/office/2006/metadata/properties" ma:root="true" ma:fieldsID="6aa46341172f20f91d7862f887850e88" ns2:_="" ns3:_="" ns4:_="" ns5:_="">
    <xsd:import namespace="704df70a-80ee-4a3a-b28b-07334ca3a202"/>
    <xsd:import namespace="c526fa51-ce84-4a15-8945-b020ed914d41"/>
    <xsd:import namespace="34a7ed64-432f-4597-91d7-8ecdfaa554c1"/>
    <xsd:import namespace="6278c960-4695-481e-a734-54ce7c355f4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ObjectDetectorVersions" minOccurs="0"/>
                <xsd:element ref="ns4:lcf76f155ced4ddcb4097134ff3c332f" minOccurs="0"/>
                <xsd:element ref="ns5:TaxCatchAll" minOccurs="0"/>
                <xsd:element ref="ns4:s_x0105_skaitosiraktaisuRa_x0161_el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4df70a-80ee-4a3a-b28b-07334ca3a2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26fa51-ce84-4a15-8945-b020ed914d4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a7ed64-432f-4597-91d7-8ecdfaa554c1"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s_x0105_skaitosiraktaisuRa_x0161_ele" ma:index="25" nillable="true" ma:displayName="sąskaitos ir aktai su Rašele" ma:format="Dropdown" ma:internalName="s_x0105_skaitosiraktaisuRa_x0161_ele">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8c960-4695-481e-a734-54ce7c355f41"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f8acd7a7-66c9-4e0c-862b-f755b033d57f}" ma:internalName="TaxCatchAll" ma:showField="CatchAllData" ma:web="6278c960-4695-481e-a734-54ce7c355f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_x0105_skaitosiraktaisuRa_x0161_ele xmlns="34a7ed64-432f-4597-91d7-8ecdfaa554c1" xsi:nil="true"/>
    <lcf76f155ced4ddcb4097134ff3c332f xmlns="34a7ed64-432f-4597-91d7-8ecdfaa554c1">
      <Terms xmlns="http://schemas.microsoft.com/office/infopath/2007/PartnerControls"/>
    </lcf76f155ced4ddcb4097134ff3c332f>
    <TaxCatchAll xmlns="6278c960-4695-481e-a734-54ce7c355f41" xsi:nil="true"/>
  </documentManagement>
</p:properties>
</file>

<file path=customXml/itemProps1.xml><?xml version="1.0" encoding="utf-8"?>
<ds:datastoreItem xmlns:ds="http://schemas.openxmlformats.org/officeDocument/2006/customXml" ds:itemID="{6DFFFC91-692D-47B5-A5CB-6270247F2B66}">
  <ds:schemaRefs>
    <ds:schemaRef ds:uri="http://schemas.openxmlformats.org/officeDocument/2006/bibliography"/>
  </ds:schemaRefs>
</ds:datastoreItem>
</file>

<file path=customXml/itemProps2.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3.xml><?xml version="1.0" encoding="utf-8"?>
<ds:datastoreItem xmlns:ds="http://schemas.openxmlformats.org/officeDocument/2006/customXml" ds:itemID="{FC457D94-B855-4CD5-9AA7-7AA26F47B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4df70a-80ee-4a3a-b28b-07334ca3a202"/>
    <ds:schemaRef ds:uri="c526fa51-ce84-4a15-8945-b020ed914d41"/>
    <ds:schemaRef ds:uri="34a7ed64-432f-4597-91d7-8ecdfaa554c1"/>
    <ds:schemaRef ds:uri="6278c960-4695-481e-a734-54ce7c355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 ds:uri="34a7ed64-432f-4597-91d7-8ecdfaa554c1"/>
    <ds:schemaRef ds:uri="6278c960-4695-481e-a734-54ce7c355f41"/>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30</Pages>
  <Words>35850</Words>
  <Characters>20436</Characters>
  <Application>Microsoft Office Word</Application>
  <DocSecurity>0</DocSecurity>
  <Lines>170</Lines>
  <Paragraphs>112</Paragraphs>
  <ScaleCrop>false</ScaleCrop>
  <HeadingPairs>
    <vt:vector size="2" baseType="variant">
      <vt:variant>
        <vt:lpstr>Pavadinimas</vt:lpstr>
      </vt:variant>
      <vt:variant>
        <vt:i4>1</vt:i4>
      </vt:variant>
    </vt:vector>
  </HeadingPairs>
  <TitlesOfParts>
    <vt:vector size="1" baseType="lpstr">
      <vt:lpstr/>
    </vt:vector>
  </TitlesOfParts>
  <Company>Nacionaline svietimo agentura</Company>
  <LinksUpToDate>false</LinksUpToDate>
  <CharactersWithSpaces>56174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dc:description/>
  <cp:lastModifiedBy>Jūratė Morkvėnaitė-Paulauskienė</cp:lastModifiedBy>
  <cp:revision>7</cp:revision>
  <dcterms:created xsi:type="dcterms:W3CDTF">2026-06-15T05:18:00Z</dcterms:created>
  <dcterms:modified xsi:type="dcterms:W3CDTF">2026-06-19T04:37:00Z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0x010100C8C3D4B57F08884A84A46D4663A3F85D</vt:lpwstr>
  </property>
  <property fmtid="{D5CDD505-2E9C-101B-9397-08002B2CF9AE}" pid="3" name="MediaServiceImageTags">
    <vt:lpwstr/>
  </property>
</Properties>
</file>